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7CBD0" w14:textId="77777777" w:rsidR="006A4648" w:rsidRDefault="006A4648" w:rsidP="006A4648">
      <w:pPr>
        <w:pStyle w:val="Heading1"/>
        <w:spacing w:before="0"/>
        <w:rPr>
          <w:rFonts w:ascii="Georgia" w:hAnsi="Georgia"/>
          <w:color w:val="000000"/>
          <w:sz w:val="43"/>
          <w:szCs w:val="43"/>
        </w:rPr>
      </w:pPr>
      <w:r>
        <w:rPr>
          <w:rStyle w:val="mw-page-title-main"/>
          <w:rFonts w:ascii="Georgia" w:hAnsi="Georgia"/>
          <w:b/>
          <w:bCs/>
          <w:color w:val="000000"/>
          <w:sz w:val="43"/>
          <w:szCs w:val="43"/>
        </w:rPr>
        <w:t>Veterans Day</w:t>
      </w:r>
    </w:p>
    <w:p w14:paraId="3D3B1E41" w14:textId="77777777" w:rsidR="006A4648" w:rsidRDefault="006A4648" w:rsidP="008B1EB9">
      <w:pPr>
        <w:shd w:val="clear" w:color="auto" w:fill="FFFFFF"/>
        <w:spacing w:before="300" w:after="0" w:line="240" w:lineRule="auto"/>
        <w:outlineLvl w:val="1"/>
        <w:rPr>
          <w:rFonts w:ascii="Georgia" w:eastAsia="Times New Roman" w:hAnsi="Georgia" w:cs="Times New Roman"/>
          <w:color w:val="003F72"/>
          <w:sz w:val="24"/>
          <w:szCs w:val="24"/>
        </w:rPr>
      </w:pPr>
      <w:r>
        <w:rPr>
          <w:rFonts w:ascii="Arial" w:hAnsi="Arial" w:cs="Arial"/>
          <w:color w:val="202122"/>
        </w:rPr>
        <w:t>From Wikipedia, the free encyclopedia</w:t>
      </w:r>
      <w:r w:rsidRPr="00523F5E">
        <w:rPr>
          <w:rFonts w:ascii="Georgia" w:eastAsia="Times New Roman" w:hAnsi="Georgia" w:cs="Times New Roman"/>
          <w:color w:val="003F72"/>
          <w:sz w:val="24"/>
          <w:szCs w:val="24"/>
        </w:rPr>
        <w:t xml:space="preserve"> </w:t>
      </w:r>
    </w:p>
    <w:p w14:paraId="40C00EC1" w14:textId="3CBD177E" w:rsidR="00883755" w:rsidRPr="00523F5E" w:rsidRDefault="008B1EB9" w:rsidP="008B1EB9">
      <w:pPr>
        <w:shd w:val="clear" w:color="auto" w:fill="FFFFFF"/>
        <w:spacing w:before="300" w:after="0" w:line="240" w:lineRule="auto"/>
        <w:outlineLvl w:val="1"/>
        <w:rPr>
          <w:rFonts w:ascii="Georgia" w:eastAsia="Times New Roman" w:hAnsi="Georgia" w:cs="Times New Roman"/>
          <w:color w:val="003F72"/>
          <w:sz w:val="24"/>
          <w:szCs w:val="24"/>
        </w:rPr>
      </w:pPr>
      <w:r w:rsidRPr="00523F5E">
        <w:rPr>
          <w:rFonts w:ascii="Georgia" w:eastAsia="Times New Roman" w:hAnsi="Georgia" w:cs="Times New Roman"/>
          <w:color w:val="003F72"/>
          <w:sz w:val="24"/>
          <w:szCs w:val="24"/>
        </w:rPr>
        <w:t>Veteran’s Day</w:t>
      </w:r>
      <w:r w:rsidR="00883755" w:rsidRPr="00523F5E">
        <w:rPr>
          <w:rFonts w:ascii="Georgia" w:eastAsia="Times New Roman" w:hAnsi="Georgia" w:cs="Times New Roman"/>
          <w:color w:val="003F72"/>
          <w:sz w:val="24"/>
          <w:szCs w:val="24"/>
        </w:rPr>
        <w:t xml:space="preserve"> is a holiday observed on November 11</w:t>
      </w:r>
      <w:r w:rsidR="00883755" w:rsidRPr="00523F5E">
        <w:rPr>
          <w:rFonts w:ascii="Georgia" w:eastAsia="Times New Roman" w:hAnsi="Georgia" w:cs="Times New Roman"/>
          <w:color w:val="003F72"/>
          <w:sz w:val="24"/>
          <w:szCs w:val="24"/>
          <w:vertAlign w:val="superscript"/>
        </w:rPr>
        <w:t>th</w:t>
      </w:r>
      <w:r w:rsidR="00883755" w:rsidRPr="00523F5E">
        <w:rPr>
          <w:rFonts w:ascii="Georgia" w:eastAsia="Times New Roman" w:hAnsi="Georgia" w:cs="Times New Roman"/>
          <w:color w:val="003F72"/>
          <w:sz w:val="24"/>
          <w:szCs w:val="24"/>
        </w:rPr>
        <w:t xml:space="preserve"> that remembers soldiers who’ve served in the U. S. Armed Forces</w:t>
      </w:r>
      <w:r w:rsidRPr="00523F5E">
        <w:rPr>
          <w:rFonts w:ascii="Georgia" w:eastAsia="Times New Roman" w:hAnsi="Georgia" w:cs="Times New Roman"/>
          <w:color w:val="003F72"/>
          <w:sz w:val="24"/>
          <w:szCs w:val="24"/>
        </w:rPr>
        <w:t>, Americans honor the service men and women</w:t>
      </w:r>
      <w:r w:rsidR="00883755" w:rsidRPr="00523F5E">
        <w:rPr>
          <w:rFonts w:ascii="Georgia" w:eastAsia="Times New Roman" w:hAnsi="Georgia" w:cs="Times New Roman"/>
          <w:color w:val="003F72"/>
          <w:sz w:val="24"/>
          <w:szCs w:val="24"/>
        </w:rPr>
        <w:t xml:space="preserve"> </w:t>
      </w:r>
      <w:r w:rsidRPr="00523F5E">
        <w:rPr>
          <w:rFonts w:ascii="Georgia" w:eastAsia="Times New Roman" w:hAnsi="Georgia" w:cs="Times New Roman"/>
          <w:color w:val="003F72"/>
          <w:sz w:val="24"/>
          <w:szCs w:val="24"/>
        </w:rPr>
        <w:t>of the U.S. military because these so</w:t>
      </w:r>
      <w:r w:rsidR="00883755" w:rsidRPr="00523F5E">
        <w:rPr>
          <w:rFonts w:ascii="Georgia" w:eastAsia="Times New Roman" w:hAnsi="Georgia" w:cs="Times New Roman"/>
          <w:color w:val="003F72"/>
          <w:sz w:val="24"/>
          <w:szCs w:val="24"/>
        </w:rPr>
        <w:t>l</w:t>
      </w:r>
      <w:r w:rsidRPr="00523F5E">
        <w:rPr>
          <w:rFonts w:ascii="Georgia" w:eastAsia="Times New Roman" w:hAnsi="Georgia" w:cs="Times New Roman"/>
          <w:color w:val="003F72"/>
          <w:sz w:val="24"/>
          <w:szCs w:val="24"/>
        </w:rPr>
        <w:t>diers protect Americans</w:t>
      </w:r>
      <w:r w:rsidR="00883755" w:rsidRPr="00523F5E">
        <w:rPr>
          <w:rFonts w:ascii="Georgia" w:eastAsia="Times New Roman" w:hAnsi="Georgia" w:cs="Times New Roman"/>
          <w:color w:val="003F72"/>
          <w:sz w:val="24"/>
          <w:szCs w:val="24"/>
        </w:rPr>
        <w:t>’</w:t>
      </w:r>
      <w:r w:rsidRPr="00523F5E">
        <w:rPr>
          <w:rFonts w:ascii="Georgia" w:eastAsia="Times New Roman" w:hAnsi="Georgia" w:cs="Times New Roman"/>
          <w:color w:val="003F72"/>
          <w:sz w:val="24"/>
          <w:szCs w:val="24"/>
        </w:rPr>
        <w:t xml:space="preserve"> safety and their way of life.</w:t>
      </w:r>
    </w:p>
    <w:p w14:paraId="2302E2D9" w14:textId="77777777" w:rsidR="00883755" w:rsidRPr="00523F5E" w:rsidRDefault="00883755" w:rsidP="00883755">
      <w:pPr>
        <w:shd w:val="clear" w:color="auto" w:fill="FFFFFF"/>
        <w:spacing w:after="0" w:line="240" w:lineRule="auto"/>
        <w:outlineLvl w:val="1"/>
        <w:rPr>
          <w:rFonts w:ascii="Georgia" w:eastAsia="Times New Roman" w:hAnsi="Georgia" w:cs="Times New Roman"/>
          <w:color w:val="003F72"/>
          <w:sz w:val="24"/>
          <w:szCs w:val="24"/>
        </w:rPr>
      </w:pPr>
    </w:p>
    <w:p w14:paraId="40C5656A" w14:textId="1852F4B4" w:rsidR="00883755" w:rsidRPr="00523F5E" w:rsidRDefault="00883755" w:rsidP="00883755">
      <w:pPr>
        <w:shd w:val="clear" w:color="auto" w:fill="FFFFFF"/>
        <w:spacing w:after="0" w:line="240" w:lineRule="auto"/>
        <w:outlineLvl w:val="1"/>
        <w:rPr>
          <w:rFonts w:ascii="Georgia" w:eastAsia="Times New Roman" w:hAnsi="Georgia" w:cs="Times New Roman"/>
          <w:color w:val="003F72"/>
          <w:sz w:val="24"/>
          <w:szCs w:val="24"/>
        </w:rPr>
      </w:pPr>
      <w:r w:rsidRPr="00523F5E">
        <w:rPr>
          <w:rFonts w:ascii="Georgia" w:eastAsia="Times New Roman" w:hAnsi="Georgia" w:cs="Times New Roman"/>
          <w:color w:val="003F72"/>
          <w:sz w:val="24"/>
          <w:szCs w:val="24"/>
        </w:rPr>
        <w:t>U. S. Armed Forces – The United States Military:</w:t>
      </w:r>
    </w:p>
    <w:p w14:paraId="22AEA959" w14:textId="08B3BD46" w:rsidR="00883755" w:rsidRPr="00523F5E" w:rsidRDefault="00883755" w:rsidP="008D4408">
      <w:pPr>
        <w:shd w:val="clear" w:color="auto" w:fill="FFFFFF"/>
        <w:tabs>
          <w:tab w:val="left" w:pos="720"/>
        </w:tabs>
        <w:spacing w:after="0" w:line="240" w:lineRule="auto"/>
        <w:outlineLvl w:val="1"/>
        <w:rPr>
          <w:rFonts w:ascii="Georgia" w:eastAsia="Times New Roman" w:hAnsi="Georgia" w:cs="Times New Roman"/>
          <w:color w:val="003F72"/>
          <w:sz w:val="24"/>
          <w:szCs w:val="24"/>
        </w:rPr>
      </w:pPr>
      <w:r w:rsidRPr="008D4408">
        <w:rPr>
          <w:rFonts w:ascii="Georgia" w:eastAsia="Times New Roman" w:hAnsi="Georgia" w:cs="Times New Roman"/>
          <w:color w:val="003F72"/>
          <w:sz w:val="24"/>
          <w:szCs w:val="24"/>
          <w:u w:val="single"/>
        </w:rPr>
        <w:t>Army</w:t>
      </w:r>
      <w:r w:rsidR="008D4408">
        <w:rPr>
          <w:rFonts w:ascii="Georgia" w:eastAsia="Times New Roman" w:hAnsi="Georgia" w:cs="Times New Roman"/>
          <w:color w:val="003F72"/>
          <w:sz w:val="24"/>
          <w:szCs w:val="24"/>
        </w:rPr>
        <w:t xml:space="preserve">; </w:t>
      </w:r>
      <w:r w:rsidRPr="008D4408">
        <w:rPr>
          <w:rFonts w:ascii="Georgia" w:eastAsia="Times New Roman" w:hAnsi="Georgia" w:cs="Times New Roman"/>
          <w:color w:val="003F72"/>
          <w:sz w:val="24"/>
          <w:szCs w:val="24"/>
          <w:u w:val="single"/>
        </w:rPr>
        <w:t>Navy</w:t>
      </w:r>
      <w:r w:rsidR="008D4408">
        <w:rPr>
          <w:rFonts w:ascii="Georgia" w:eastAsia="Times New Roman" w:hAnsi="Georgia" w:cs="Times New Roman"/>
          <w:color w:val="003F72"/>
          <w:sz w:val="24"/>
          <w:szCs w:val="24"/>
        </w:rPr>
        <w:t xml:space="preserve">; </w:t>
      </w:r>
      <w:r w:rsidRPr="008D4408">
        <w:rPr>
          <w:rFonts w:ascii="Georgia" w:eastAsia="Times New Roman" w:hAnsi="Georgia" w:cs="Times New Roman"/>
          <w:color w:val="003F72"/>
          <w:sz w:val="24"/>
          <w:szCs w:val="24"/>
          <w:u w:val="single"/>
        </w:rPr>
        <w:t>Air Force</w:t>
      </w:r>
      <w:r w:rsidR="008D4408">
        <w:rPr>
          <w:rFonts w:ascii="Georgia" w:eastAsia="Times New Roman" w:hAnsi="Georgia" w:cs="Times New Roman"/>
          <w:color w:val="003F72"/>
          <w:sz w:val="24"/>
          <w:szCs w:val="24"/>
        </w:rPr>
        <w:t xml:space="preserve">; </w:t>
      </w:r>
      <w:r w:rsidRPr="008D4408">
        <w:rPr>
          <w:rFonts w:ascii="Georgia" w:eastAsia="Times New Roman" w:hAnsi="Georgia" w:cs="Times New Roman"/>
          <w:color w:val="003F72"/>
          <w:sz w:val="24"/>
          <w:szCs w:val="24"/>
          <w:u w:val="single"/>
        </w:rPr>
        <w:t>Marines</w:t>
      </w:r>
      <w:r w:rsidR="008D4408">
        <w:rPr>
          <w:rFonts w:ascii="Georgia" w:eastAsia="Times New Roman" w:hAnsi="Georgia" w:cs="Times New Roman"/>
          <w:color w:val="003F72"/>
          <w:sz w:val="24"/>
          <w:szCs w:val="24"/>
        </w:rPr>
        <w:t xml:space="preserve">; </w:t>
      </w:r>
      <w:r w:rsidRPr="008D4408">
        <w:rPr>
          <w:rFonts w:ascii="Georgia" w:eastAsia="Times New Roman" w:hAnsi="Georgia" w:cs="Times New Roman"/>
          <w:color w:val="003F72"/>
          <w:sz w:val="24"/>
          <w:szCs w:val="24"/>
          <w:u w:val="single"/>
        </w:rPr>
        <w:t>Coast Guard</w:t>
      </w:r>
      <w:r w:rsidR="008D4408">
        <w:rPr>
          <w:rFonts w:ascii="Georgia" w:eastAsia="Times New Roman" w:hAnsi="Georgia" w:cs="Times New Roman"/>
          <w:color w:val="003F72"/>
          <w:sz w:val="24"/>
          <w:szCs w:val="24"/>
        </w:rPr>
        <w:t xml:space="preserve">; </w:t>
      </w:r>
      <w:r w:rsidRPr="008D4408">
        <w:rPr>
          <w:rFonts w:ascii="Georgia" w:eastAsia="Times New Roman" w:hAnsi="Georgia" w:cs="Times New Roman"/>
          <w:color w:val="003F72"/>
          <w:sz w:val="24"/>
          <w:szCs w:val="24"/>
          <w:u w:val="single"/>
        </w:rPr>
        <w:t>National Guard</w:t>
      </w:r>
    </w:p>
    <w:p w14:paraId="4CB2F35F" w14:textId="6BDF042D" w:rsidR="006A4648" w:rsidRDefault="006A4648" w:rsidP="006A4648">
      <w:pPr>
        <w:shd w:val="clear" w:color="auto" w:fill="FFFFFF"/>
        <w:rPr>
          <w:rFonts w:ascii="Arial" w:hAnsi="Arial" w:cs="Arial"/>
          <w:color w:val="202122"/>
          <w:sz w:val="24"/>
          <w:szCs w:val="24"/>
        </w:rPr>
      </w:pPr>
    </w:p>
    <w:p w14:paraId="5C86BA2C" w14:textId="7A69D30E" w:rsidR="008D4408" w:rsidRDefault="008D4408" w:rsidP="006A4648">
      <w:pPr>
        <w:pStyle w:val="NormalWeb"/>
        <w:shd w:val="clear" w:color="auto" w:fill="FFFFFF"/>
        <w:spacing w:before="120" w:beforeAutospacing="0" w:after="120" w:afterAutospacing="0"/>
        <w:rPr>
          <w:rFonts w:ascii="Arial" w:hAnsi="Arial" w:cs="Arial"/>
          <w:b/>
          <w:bCs/>
          <w:color w:val="202122"/>
          <w:lang w:val="en"/>
        </w:rPr>
      </w:pPr>
      <w:r>
        <w:rPr>
          <w:noProof/>
          <w:color w:val="3366CC"/>
          <w:sz w:val="18"/>
          <w:szCs w:val="18"/>
        </w:rPr>
        <w:drawing>
          <wp:anchor distT="0" distB="0" distL="114300" distR="114300" simplePos="0" relativeHeight="251658240" behindDoc="0" locked="0" layoutInCell="1" allowOverlap="1" wp14:anchorId="48D2C54F" wp14:editId="2A50BFA3">
            <wp:simplePos x="0" y="0"/>
            <wp:positionH relativeFrom="column">
              <wp:posOffset>0</wp:posOffset>
            </wp:positionH>
            <wp:positionV relativeFrom="paragraph">
              <wp:posOffset>-718</wp:posOffset>
            </wp:positionV>
            <wp:extent cx="2286000" cy="3435350"/>
            <wp:effectExtent l="0" t="0" r="0" b="0"/>
            <wp:wrapSquare wrapText="bothSides"/>
            <wp:docPr id="5" name="Picture 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3435350"/>
                    </a:xfrm>
                    <a:prstGeom prst="rect">
                      <a:avLst/>
                    </a:prstGeom>
                    <a:noFill/>
                    <a:ln>
                      <a:noFill/>
                    </a:ln>
                  </pic:spPr>
                </pic:pic>
              </a:graphicData>
            </a:graphic>
          </wp:anchor>
        </w:drawing>
      </w:r>
    </w:p>
    <w:p w14:paraId="4B95EAC6" w14:textId="77777777" w:rsidR="008D4408" w:rsidRDefault="008D4408" w:rsidP="006A4648">
      <w:pPr>
        <w:pStyle w:val="NormalWeb"/>
        <w:shd w:val="clear" w:color="auto" w:fill="FFFFFF"/>
        <w:spacing w:before="120" w:beforeAutospacing="0" w:after="120" w:afterAutospacing="0"/>
        <w:rPr>
          <w:color w:val="000000"/>
          <w:sz w:val="18"/>
          <w:szCs w:val="18"/>
        </w:rPr>
      </w:pPr>
    </w:p>
    <w:p w14:paraId="6915DC9A" w14:textId="77777777" w:rsidR="008D4408" w:rsidRDefault="008D4408" w:rsidP="006A4648">
      <w:pPr>
        <w:pStyle w:val="NormalWeb"/>
        <w:shd w:val="clear" w:color="auto" w:fill="FFFFFF"/>
        <w:spacing w:before="120" w:beforeAutospacing="0" w:after="120" w:afterAutospacing="0"/>
        <w:rPr>
          <w:color w:val="000000"/>
          <w:sz w:val="18"/>
          <w:szCs w:val="18"/>
        </w:rPr>
      </w:pPr>
    </w:p>
    <w:p w14:paraId="1A2BF575" w14:textId="77777777" w:rsidR="008D4408" w:rsidRDefault="008D4408" w:rsidP="006A4648">
      <w:pPr>
        <w:pStyle w:val="NormalWeb"/>
        <w:shd w:val="clear" w:color="auto" w:fill="FFFFFF"/>
        <w:spacing w:before="120" w:beforeAutospacing="0" w:after="120" w:afterAutospacing="0"/>
        <w:rPr>
          <w:color w:val="000000"/>
          <w:sz w:val="18"/>
          <w:szCs w:val="18"/>
        </w:rPr>
      </w:pPr>
    </w:p>
    <w:p w14:paraId="3CDE6029" w14:textId="59629E35" w:rsidR="008D4408" w:rsidRDefault="008D4408" w:rsidP="006A4648">
      <w:pPr>
        <w:pStyle w:val="NormalWeb"/>
        <w:shd w:val="clear" w:color="auto" w:fill="FFFFFF"/>
        <w:spacing w:before="120" w:beforeAutospacing="0" w:after="120" w:afterAutospacing="0"/>
        <w:rPr>
          <w:color w:val="000000"/>
          <w:sz w:val="18"/>
          <w:szCs w:val="18"/>
        </w:rPr>
      </w:pPr>
    </w:p>
    <w:p w14:paraId="3A94BF5D" w14:textId="237439E9" w:rsidR="008D4408" w:rsidRPr="008D4408" w:rsidRDefault="008D4408" w:rsidP="006A4648">
      <w:pPr>
        <w:pStyle w:val="NormalWeb"/>
        <w:shd w:val="clear" w:color="auto" w:fill="FFFFFF"/>
        <w:spacing w:before="120" w:beforeAutospacing="0" w:after="120" w:afterAutospacing="0"/>
        <w:rPr>
          <w:rFonts w:ascii="Arial" w:hAnsi="Arial" w:cs="Arial"/>
          <w:b/>
          <w:bCs/>
          <w:i/>
          <w:iCs/>
          <w:color w:val="202122"/>
          <w:lang w:val="en"/>
        </w:rPr>
      </w:pPr>
      <w:r w:rsidRPr="008D4408">
        <w:rPr>
          <w:i/>
          <w:iCs/>
          <w:color w:val="000000"/>
          <w:sz w:val="18"/>
          <w:szCs w:val="18"/>
        </w:rPr>
        <w:t>U.S. </w:t>
      </w:r>
      <w:hyperlink r:id="rId7" w:tooltip="World War I" w:history="1">
        <w:r w:rsidRPr="008D4408">
          <w:rPr>
            <w:rStyle w:val="Hyperlink"/>
            <w:i/>
            <w:iCs/>
            <w:color w:val="3366CC"/>
            <w:sz w:val="18"/>
            <w:szCs w:val="18"/>
          </w:rPr>
          <w:t>World War I</w:t>
        </w:r>
      </w:hyperlink>
      <w:r w:rsidRPr="008D4408">
        <w:rPr>
          <w:i/>
          <w:iCs/>
          <w:color w:val="000000"/>
          <w:sz w:val="18"/>
          <w:szCs w:val="18"/>
        </w:rPr>
        <w:t> veteran </w:t>
      </w:r>
      <w:hyperlink r:id="rId8" w:tooltip="Joseph F. Ambrose" w:history="1">
        <w:r w:rsidRPr="008D4408">
          <w:rPr>
            <w:rStyle w:val="Hyperlink"/>
            <w:i/>
            <w:iCs/>
            <w:color w:val="3366CC"/>
            <w:sz w:val="18"/>
            <w:szCs w:val="18"/>
          </w:rPr>
          <w:t>Joseph Ambrose</w:t>
        </w:r>
      </w:hyperlink>
      <w:r w:rsidRPr="008D4408">
        <w:rPr>
          <w:i/>
          <w:iCs/>
          <w:color w:val="000000"/>
          <w:sz w:val="18"/>
          <w:szCs w:val="18"/>
        </w:rPr>
        <w:t> (1896–1988) attends the dedication parade for the </w:t>
      </w:r>
      <w:hyperlink r:id="rId9" w:tooltip="Vietnam Veterans Memorial" w:history="1">
        <w:r w:rsidRPr="008D4408">
          <w:rPr>
            <w:rStyle w:val="Hyperlink"/>
            <w:i/>
            <w:iCs/>
            <w:color w:val="3366CC"/>
            <w:sz w:val="18"/>
            <w:szCs w:val="18"/>
          </w:rPr>
          <w:t>Vietnam Veterans Memorial</w:t>
        </w:r>
      </w:hyperlink>
      <w:r w:rsidRPr="008D4408">
        <w:rPr>
          <w:i/>
          <w:iCs/>
          <w:color w:val="000000"/>
          <w:sz w:val="18"/>
          <w:szCs w:val="18"/>
        </w:rPr>
        <w:t> in 1982, wearing his original </w:t>
      </w:r>
      <w:hyperlink r:id="rId10" w:tooltip="Brodie helmet" w:history="1">
        <w:r w:rsidRPr="008D4408">
          <w:rPr>
            <w:rStyle w:val="Hyperlink"/>
            <w:i/>
            <w:iCs/>
            <w:color w:val="3366CC"/>
            <w:sz w:val="18"/>
            <w:szCs w:val="18"/>
          </w:rPr>
          <w:t>Brodie helmet</w:t>
        </w:r>
      </w:hyperlink>
      <w:r w:rsidRPr="008D4408">
        <w:rPr>
          <w:i/>
          <w:iCs/>
          <w:color w:val="000000"/>
          <w:sz w:val="18"/>
          <w:szCs w:val="18"/>
        </w:rPr>
        <w:t> and </w:t>
      </w:r>
      <w:hyperlink r:id="rId11" w:tooltip="Doughboy" w:history="1">
        <w:r w:rsidRPr="008D4408">
          <w:rPr>
            <w:rStyle w:val="Hyperlink"/>
            <w:i/>
            <w:iCs/>
            <w:color w:val="3366CC"/>
            <w:sz w:val="18"/>
            <w:szCs w:val="18"/>
          </w:rPr>
          <w:t>doughboy</w:t>
        </w:r>
      </w:hyperlink>
      <w:r w:rsidRPr="008D4408">
        <w:rPr>
          <w:i/>
          <w:iCs/>
          <w:color w:val="000000"/>
          <w:sz w:val="18"/>
          <w:szCs w:val="18"/>
        </w:rPr>
        <w:t> uniform and holding the flag that covered the casket of his son, Clement, who was killed in the </w:t>
      </w:r>
      <w:hyperlink r:id="rId12" w:tooltip="Korean War" w:history="1">
        <w:r w:rsidRPr="008D4408">
          <w:rPr>
            <w:rStyle w:val="Hyperlink"/>
            <w:i/>
            <w:iCs/>
            <w:color w:val="3366CC"/>
            <w:sz w:val="18"/>
            <w:szCs w:val="18"/>
          </w:rPr>
          <w:t>Korean War</w:t>
        </w:r>
      </w:hyperlink>
      <w:r w:rsidRPr="008D4408">
        <w:rPr>
          <w:i/>
          <w:iCs/>
          <w:color w:val="000000"/>
          <w:sz w:val="18"/>
          <w:szCs w:val="18"/>
        </w:rPr>
        <w:t>.</w:t>
      </w:r>
    </w:p>
    <w:p w14:paraId="3D54F560" w14:textId="77777777" w:rsidR="008D4408" w:rsidRDefault="008D4408" w:rsidP="006A4648">
      <w:pPr>
        <w:pStyle w:val="NormalWeb"/>
        <w:shd w:val="clear" w:color="auto" w:fill="FFFFFF"/>
        <w:spacing w:before="120" w:beforeAutospacing="0" w:after="120" w:afterAutospacing="0"/>
        <w:rPr>
          <w:rFonts w:ascii="Arial" w:hAnsi="Arial" w:cs="Arial"/>
          <w:b/>
          <w:bCs/>
          <w:color w:val="202122"/>
          <w:lang w:val="en"/>
        </w:rPr>
      </w:pPr>
    </w:p>
    <w:p w14:paraId="2C17154F" w14:textId="77777777" w:rsidR="008D4408" w:rsidRDefault="008D4408" w:rsidP="006A4648">
      <w:pPr>
        <w:pStyle w:val="NormalWeb"/>
        <w:shd w:val="clear" w:color="auto" w:fill="FFFFFF"/>
        <w:spacing w:before="120" w:beforeAutospacing="0" w:after="120" w:afterAutospacing="0"/>
        <w:rPr>
          <w:rFonts w:ascii="Arial" w:hAnsi="Arial" w:cs="Arial"/>
          <w:b/>
          <w:bCs/>
          <w:color w:val="202122"/>
          <w:lang w:val="en"/>
        </w:rPr>
      </w:pPr>
    </w:p>
    <w:p w14:paraId="662476BF" w14:textId="77777777" w:rsidR="008D4408" w:rsidRDefault="008D4408" w:rsidP="006A4648">
      <w:pPr>
        <w:pStyle w:val="NormalWeb"/>
        <w:shd w:val="clear" w:color="auto" w:fill="FFFFFF"/>
        <w:spacing w:before="120" w:beforeAutospacing="0" w:after="120" w:afterAutospacing="0"/>
        <w:rPr>
          <w:rFonts w:ascii="Arial" w:hAnsi="Arial" w:cs="Arial"/>
          <w:b/>
          <w:bCs/>
          <w:color w:val="202122"/>
          <w:lang w:val="en"/>
        </w:rPr>
      </w:pPr>
    </w:p>
    <w:p w14:paraId="4B05E4C8" w14:textId="77777777" w:rsidR="008D4408" w:rsidRDefault="008D4408" w:rsidP="006A4648">
      <w:pPr>
        <w:pStyle w:val="NormalWeb"/>
        <w:shd w:val="clear" w:color="auto" w:fill="FFFFFF"/>
        <w:spacing w:before="120" w:beforeAutospacing="0" w:after="120" w:afterAutospacing="0"/>
        <w:rPr>
          <w:rFonts w:ascii="Arial" w:hAnsi="Arial" w:cs="Arial"/>
          <w:b/>
          <w:bCs/>
          <w:color w:val="202122"/>
          <w:lang w:val="en"/>
        </w:rPr>
      </w:pPr>
    </w:p>
    <w:p w14:paraId="3346B6DE" w14:textId="77777777" w:rsidR="008D4408" w:rsidRDefault="008D4408" w:rsidP="006A4648">
      <w:pPr>
        <w:pStyle w:val="NormalWeb"/>
        <w:shd w:val="clear" w:color="auto" w:fill="FFFFFF"/>
        <w:spacing w:before="120" w:beforeAutospacing="0" w:after="120" w:afterAutospacing="0"/>
        <w:rPr>
          <w:rFonts w:ascii="Arial" w:hAnsi="Arial" w:cs="Arial"/>
          <w:b/>
          <w:bCs/>
          <w:color w:val="202122"/>
          <w:lang w:val="en"/>
        </w:rPr>
      </w:pPr>
    </w:p>
    <w:p w14:paraId="13BBBEA5" w14:textId="77777777" w:rsidR="008D4408" w:rsidRDefault="008D4408" w:rsidP="006A4648">
      <w:pPr>
        <w:pStyle w:val="NormalWeb"/>
        <w:shd w:val="clear" w:color="auto" w:fill="FFFFFF"/>
        <w:spacing w:before="120" w:beforeAutospacing="0" w:after="120" w:afterAutospacing="0"/>
        <w:rPr>
          <w:rFonts w:ascii="Arial" w:hAnsi="Arial" w:cs="Arial"/>
          <w:b/>
          <w:bCs/>
          <w:color w:val="202122"/>
          <w:lang w:val="en"/>
        </w:rPr>
      </w:pPr>
    </w:p>
    <w:p w14:paraId="650F9952" w14:textId="77777777" w:rsidR="008D4408" w:rsidRDefault="008D4408" w:rsidP="006A4648">
      <w:pPr>
        <w:pStyle w:val="NormalWeb"/>
        <w:shd w:val="clear" w:color="auto" w:fill="FFFFFF"/>
        <w:spacing w:before="120" w:beforeAutospacing="0" w:after="120" w:afterAutospacing="0"/>
        <w:rPr>
          <w:rFonts w:ascii="Arial" w:hAnsi="Arial" w:cs="Arial"/>
          <w:b/>
          <w:bCs/>
          <w:color w:val="202122"/>
          <w:lang w:val="en"/>
        </w:rPr>
      </w:pPr>
    </w:p>
    <w:p w14:paraId="360283C0" w14:textId="77777777" w:rsidR="008D4408" w:rsidRDefault="008D4408" w:rsidP="006A4648">
      <w:pPr>
        <w:pStyle w:val="NormalWeb"/>
        <w:shd w:val="clear" w:color="auto" w:fill="FFFFFF"/>
        <w:spacing w:before="120" w:beforeAutospacing="0" w:after="120" w:afterAutospacing="0"/>
        <w:rPr>
          <w:rFonts w:ascii="Arial" w:hAnsi="Arial" w:cs="Arial"/>
          <w:b/>
          <w:bCs/>
          <w:color w:val="202122"/>
          <w:lang w:val="en"/>
        </w:rPr>
      </w:pPr>
    </w:p>
    <w:p w14:paraId="54680D10" w14:textId="08F0ECE7"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b/>
          <w:bCs/>
          <w:color w:val="202122"/>
          <w:lang w:val="en"/>
        </w:rPr>
        <w:t>Veterans Day</w:t>
      </w:r>
      <w:r>
        <w:rPr>
          <w:rFonts w:ascii="Arial" w:hAnsi="Arial" w:cs="Arial"/>
          <w:color w:val="202122"/>
          <w:lang w:val="en"/>
        </w:rPr>
        <w:t> (originally known as </w:t>
      </w:r>
      <w:r>
        <w:rPr>
          <w:rFonts w:ascii="Arial" w:hAnsi="Arial" w:cs="Arial"/>
          <w:b/>
          <w:bCs/>
          <w:color w:val="202122"/>
          <w:lang w:val="en"/>
        </w:rPr>
        <w:t>Armistice Day</w:t>
      </w:r>
      <w:r>
        <w:rPr>
          <w:rFonts w:ascii="Arial" w:hAnsi="Arial" w:cs="Arial"/>
          <w:color w:val="202122"/>
          <w:lang w:val="en"/>
        </w:rPr>
        <w:t>) is a </w:t>
      </w:r>
      <w:hyperlink r:id="rId13" w:tooltip="Federal holidays in the United States" w:history="1">
        <w:r>
          <w:rPr>
            <w:rStyle w:val="Hyperlink"/>
            <w:rFonts w:ascii="Arial" w:hAnsi="Arial" w:cs="Arial"/>
            <w:color w:val="3366CC"/>
            <w:lang w:val="en"/>
          </w:rPr>
          <w:t>federal holiday in the United States</w:t>
        </w:r>
      </w:hyperlink>
      <w:r>
        <w:rPr>
          <w:rFonts w:ascii="Arial" w:hAnsi="Arial" w:cs="Arial"/>
          <w:color w:val="202122"/>
          <w:lang w:val="en"/>
        </w:rPr>
        <w:t> observed annually on November 11, for honoring </w:t>
      </w:r>
      <w:hyperlink r:id="rId14" w:tooltip="Veteran" w:history="1">
        <w:r>
          <w:rPr>
            <w:rStyle w:val="Hyperlink"/>
            <w:rFonts w:ascii="Arial" w:hAnsi="Arial" w:cs="Arial"/>
            <w:color w:val="3366CC"/>
            <w:lang w:val="en"/>
          </w:rPr>
          <w:t>military veterans</w:t>
        </w:r>
      </w:hyperlink>
      <w:r>
        <w:rPr>
          <w:rFonts w:ascii="Arial" w:hAnsi="Arial" w:cs="Arial"/>
          <w:color w:val="202122"/>
          <w:lang w:val="en"/>
        </w:rPr>
        <w:t> of the </w:t>
      </w:r>
      <w:hyperlink r:id="rId15" w:tooltip="United States Armed Forces" w:history="1">
        <w:r>
          <w:rPr>
            <w:rStyle w:val="Hyperlink"/>
            <w:rFonts w:ascii="Arial" w:hAnsi="Arial" w:cs="Arial"/>
            <w:color w:val="3366CC"/>
            <w:lang w:val="en"/>
          </w:rPr>
          <w:t>United States Armed Forces</w:t>
        </w:r>
      </w:hyperlink>
      <w:r>
        <w:rPr>
          <w:rFonts w:ascii="Arial" w:hAnsi="Arial" w:cs="Arial"/>
          <w:color w:val="202122"/>
          <w:lang w:val="en"/>
        </w:rPr>
        <w:t> (who were discharged under conditions other than dishonorable). It coincides with other holidays including </w:t>
      </w:r>
      <w:hyperlink r:id="rId16" w:tooltip="Armistice Day" w:history="1">
        <w:r>
          <w:rPr>
            <w:rStyle w:val="Hyperlink"/>
            <w:rFonts w:ascii="Arial" w:hAnsi="Arial" w:cs="Arial"/>
            <w:color w:val="3366CC"/>
            <w:lang w:val="en"/>
          </w:rPr>
          <w:t>Armistice Day</w:t>
        </w:r>
      </w:hyperlink>
      <w:r>
        <w:rPr>
          <w:rFonts w:ascii="Arial" w:hAnsi="Arial" w:cs="Arial"/>
          <w:color w:val="202122"/>
          <w:lang w:val="en"/>
        </w:rPr>
        <w:t> and </w:t>
      </w:r>
      <w:hyperlink r:id="rId17" w:tooltip="Remembrance Day" w:history="1">
        <w:r>
          <w:rPr>
            <w:rStyle w:val="Hyperlink"/>
            <w:rFonts w:ascii="Arial" w:hAnsi="Arial" w:cs="Arial"/>
            <w:color w:val="3366CC"/>
            <w:lang w:val="en"/>
          </w:rPr>
          <w:t>Remembrance Day</w:t>
        </w:r>
      </w:hyperlink>
      <w:r>
        <w:rPr>
          <w:rFonts w:ascii="Arial" w:hAnsi="Arial" w:cs="Arial"/>
          <w:color w:val="202122"/>
          <w:lang w:val="en"/>
        </w:rPr>
        <w:t> which are commemorated in other countries that mark the anniversary of the end of </w:t>
      </w:r>
      <w:hyperlink r:id="rId18" w:tooltip="World War I" w:history="1">
        <w:r>
          <w:rPr>
            <w:rStyle w:val="Hyperlink"/>
            <w:rFonts w:ascii="Arial" w:hAnsi="Arial" w:cs="Arial"/>
            <w:color w:val="3366CC"/>
            <w:lang w:val="en"/>
          </w:rPr>
          <w:t>World War I</w:t>
        </w:r>
      </w:hyperlink>
      <w:r>
        <w:rPr>
          <w:rFonts w:ascii="Arial" w:hAnsi="Arial" w:cs="Arial"/>
          <w:color w:val="202122"/>
          <w:lang w:val="en"/>
        </w:rPr>
        <w:t>. Major hostilities of World War I were formally ended at the 11th hour of the 11th day of the 11th month of 1918 when the </w:t>
      </w:r>
      <w:hyperlink r:id="rId19" w:tooltip="Armistice with Germany" w:history="1">
        <w:r>
          <w:rPr>
            <w:rStyle w:val="Hyperlink"/>
            <w:rFonts w:ascii="Arial" w:hAnsi="Arial" w:cs="Arial"/>
            <w:color w:val="3366CC"/>
            <w:lang w:val="en"/>
          </w:rPr>
          <w:t>Armistice with Germany</w:t>
        </w:r>
      </w:hyperlink>
      <w:r>
        <w:rPr>
          <w:rFonts w:ascii="Arial" w:hAnsi="Arial" w:cs="Arial"/>
          <w:color w:val="202122"/>
          <w:lang w:val="en"/>
        </w:rPr>
        <w:t> went into effect. At the urging of major U.S. veteran organizations, Armistice Day was renamed Veterans Day in 1954</w:t>
      </w:r>
      <w:r w:rsidR="008D4408">
        <w:rPr>
          <w:rFonts w:ascii="Arial" w:hAnsi="Arial" w:cs="Arial"/>
          <w:color w:val="202122"/>
          <w:lang w:val="en"/>
        </w:rPr>
        <w:t xml:space="preserve">. </w:t>
      </w:r>
    </w:p>
    <w:p w14:paraId="36CA0E3B" w14:textId="0CB0A56C"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Veterans Day is distinct from </w:t>
      </w:r>
      <w:hyperlink r:id="rId20" w:tooltip="Memorial Day" w:history="1">
        <w:r>
          <w:rPr>
            <w:rStyle w:val="Hyperlink"/>
            <w:rFonts w:ascii="Arial" w:hAnsi="Arial" w:cs="Arial"/>
            <w:color w:val="3366CC"/>
            <w:lang w:val="en"/>
          </w:rPr>
          <w:t>Memorial Day</w:t>
        </w:r>
      </w:hyperlink>
      <w:r>
        <w:rPr>
          <w:rFonts w:ascii="Arial" w:hAnsi="Arial" w:cs="Arial"/>
          <w:color w:val="202122"/>
          <w:lang w:val="en"/>
        </w:rPr>
        <w:t>, a U.S. public holiday in May. Veterans Day commemorated the service of all U.S. veterans, while Memorial Day honors those who have </w:t>
      </w:r>
      <w:r>
        <w:rPr>
          <w:rFonts w:ascii="Arial" w:hAnsi="Arial" w:cs="Arial"/>
          <w:i/>
          <w:iCs/>
          <w:color w:val="202122"/>
          <w:lang w:val="en"/>
        </w:rPr>
        <w:t>died</w:t>
      </w:r>
      <w:r>
        <w:rPr>
          <w:rFonts w:ascii="Arial" w:hAnsi="Arial" w:cs="Arial"/>
          <w:color w:val="202122"/>
          <w:lang w:val="en"/>
        </w:rPr>
        <w:t xml:space="preserve"> while in military service. Another military holiday that also occurs in </w:t>
      </w:r>
      <w:r>
        <w:rPr>
          <w:rFonts w:ascii="Arial" w:hAnsi="Arial" w:cs="Arial"/>
          <w:color w:val="202122"/>
          <w:lang w:val="en"/>
        </w:rPr>
        <w:lastRenderedPageBreak/>
        <w:t>May, </w:t>
      </w:r>
      <w:hyperlink r:id="rId21" w:anchor="United_States" w:tooltip="Armed Forces Day" w:history="1">
        <w:r>
          <w:rPr>
            <w:rStyle w:val="Hyperlink"/>
            <w:rFonts w:ascii="Arial" w:hAnsi="Arial" w:cs="Arial"/>
            <w:color w:val="3366CC"/>
            <w:lang w:val="en"/>
          </w:rPr>
          <w:t>Armed Forces Day</w:t>
        </w:r>
      </w:hyperlink>
      <w:r>
        <w:rPr>
          <w:rFonts w:ascii="Arial" w:hAnsi="Arial" w:cs="Arial"/>
          <w:color w:val="202122"/>
          <w:lang w:val="en"/>
        </w:rPr>
        <w:t>, honors those </w:t>
      </w:r>
      <w:r>
        <w:rPr>
          <w:rFonts w:ascii="Arial" w:hAnsi="Arial" w:cs="Arial"/>
          <w:i/>
          <w:iCs/>
          <w:color w:val="202122"/>
          <w:lang w:val="en"/>
        </w:rPr>
        <w:t>currently serving</w:t>
      </w:r>
      <w:r>
        <w:rPr>
          <w:rFonts w:ascii="Arial" w:hAnsi="Arial" w:cs="Arial"/>
          <w:color w:val="202122"/>
          <w:lang w:val="en"/>
        </w:rPr>
        <w:t> in the U.S. military. Additionally, </w:t>
      </w:r>
      <w:hyperlink r:id="rId22" w:tooltip="Women Veterans Day" w:history="1">
        <w:r>
          <w:rPr>
            <w:rStyle w:val="Hyperlink"/>
            <w:rFonts w:ascii="Arial" w:hAnsi="Arial" w:cs="Arial"/>
            <w:color w:val="3366CC"/>
            <w:lang w:val="en"/>
          </w:rPr>
          <w:t>Women Veterans Day</w:t>
        </w:r>
      </w:hyperlink>
      <w:r>
        <w:rPr>
          <w:rFonts w:ascii="Arial" w:hAnsi="Arial" w:cs="Arial"/>
          <w:color w:val="202122"/>
          <w:lang w:val="en"/>
        </w:rPr>
        <w:t> is recognized by a growing number of U.S. states that specifically honor women who have served in the U.S. military.</w:t>
      </w:r>
    </w:p>
    <w:p w14:paraId="0090CB19" w14:textId="77777777" w:rsidR="006A4648" w:rsidRDefault="006A4648" w:rsidP="008D4408">
      <w:pPr>
        <w:pStyle w:val="Heading2"/>
        <w:pBdr>
          <w:bottom w:val="single" w:sz="6" w:space="0" w:color="A2A9B1"/>
        </w:pBdr>
        <w:shd w:val="clear" w:color="auto" w:fill="FFFFFF"/>
        <w:spacing w:before="240" w:beforeAutospacing="0" w:after="60" w:afterAutospacing="0"/>
        <w:jc w:val="both"/>
        <w:rPr>
          <w:rFonts w:ascii="Georgia" w:hAnsi="Georgia" w:cs="Arial"/>
          <w:b w:val="0"/>
          <w:bCs w:val="0"/>
          <w:color w:val="000000"/>
          <w:lang w:val="en"/>
        </w:rPr>
      </w:pPr>
      <w:r>
        <w:rPr>
          <w:rStyle w:val="mw-headline"/>
          <w:rFonts w:ascii="Georgia" w:hAnsi="Georgia" w:cs="Arial"/>
          <w:b w:val="0"/>
          <w:bCs w:val="0"/>
          <w:color w:val="000000"/>
          <w:lang w:val="en"/>
        </w:rPr>
        <w:t>History</w:t>
      </w:r>
    </w:p>
    <w:p w14:paraId="0D582AC9" w14:textId="77777777" w:rsidR="008D4408" w:rsidRPr="008B1EB9" w:rsidRDefault="008D4408" w:rsidP="008D4408">
      <w:pPr>
        <w:shd w:val="clear" w:color="auto" w:fill="FFFFFF"/>
        <w:spacing w:before="300" w:after="0" w:line="240" w:lineRule="auto"/>
        <w:outlineLvl w:val="1"/>
        <w:rPr>
          <w:rFonts w:ascii="Georgia" w:eastAsia="Times New Roman" w:hAnsi="Georgia" w:cs="Times New Roman"/>
          <w:color w:val="003F72"/>
          <w:sz w:val="24"/>
          <w:szCs w:val="24"/>
        </w:rPr>
      </w:pPr>
      <w:r w:rsidRPr="008B1EB9">
        <w:rPr>
          <w:rFonts w:ascii="Georgia" w:eastAsia="Times New Roman" w:hAnsi="Georgia" w:cs="Times New Roman"/>
          <w:color w:val="003F72"/>
          <w:sz w:val="24"/>
          <w:szCs w:val="24"/>
        </w:rPr>
        <w:t>History of Veterans Day</w:t>
      </w:r>
    </w:p>
    <w:p w14:paraId="0A6E1F5D" w14:textId="77777777" w:rsidR="008D4408" w:rsidRPr="008B1EB9" w:rsidRDefault="008D4408" w:rsidP="008D4408">
      <w:pPr>
        <w:shd w:val="clear" w:color="auto" w:fill="FFFFFF"/>
        <w:spacing w:after="0" w:line="360" w:lineRule="atLeast"/>
        <w:rPr>
          <w:rFonts w:ascii="Arial" w:eastAsia="Times New Roman" w:hAnsi="Arial" w:cs="Arial"/>
          <w:color w:val="2E2E2E"/>
          <w:sz w:val="24"/>
          <w:szCs w:val="24"/>
        </w:rPr>
      </w:pPr>
      <w:r w:rsidRPr="008B1EB9">
        <w:rPr>
          <w:rFonts w:ascii="Arial" w:eastAsia="Times New Roman" w:hAnsi="Arial" w:cs="Arial"/>
          <w:color w:val="2E2E2E"/>
          <w:sz w:val="24"/>
          <w:szCs w:val="24"/>
        </w:rPr>
        <w:t>World War I – known at the time as “The Great War” - officially ended when the Treaty of Versailles was signed on June 28, 1919, in the Palace of Versailles outside the town of Versailles, France. However, fighting ceased seven months earlier when an armistice, or temporary cessation of hostilities, between the Allied nations and Germany went into effect on the eleventh hour of the eleventh day of the eleventh month. For that reason, November 11, 1918, is generally regarded as the end of “the war to end all wars.”</w:t>
      </w:r>
    </w:p>
    <w:p w14:paraId="3DB5EB0F" w14:textId="77777777" w:rsidR="008D4408" w:rsidRPr="00523F5E" w:rsidRDefault="008D4408" w:rsidP="008D4408">
      <w:pPr>
        <w:rPr>
          <w:rFonts w:ascii="Arial" w:hAnsi="Arial" w:cs="Arial"/>
          <w:color w:val="2E2E2E"/>
          <w:sz w:val="24"/>
          <w:szCs w:val="24"/>
          <w:shd w:val="clear" w:color="auto" w:fill="FFFFFF"/>
        </w:rPr>
      </w:pPr>
    </w:p>
    <w:p w14:paraId="070761BD" w14:textId="77777777" w:rsidR="008D4408" w:rsidRDefault="008D4408" w:rsidP="008D4408">
      <w:pPr>
        <w:rPr>
          <w:rFonts w:ascii="Arial" w:hAnsi="Arial" w:cs="Arial"/>
          <w:color w:val="2E2E2E"/>
          <w:sz w:val="24"/>
          <w:szCs w:val="24"/>
          <w:shd w:val="clear" w:color="auto" w:fill="FFFFFF"/>
        </w:rPr>
      </w:pPr>
      <w:r w:rsidRPr="00523F5E">
        <w:rPr>
          <w:rFonts w:ascii="Arial" w:hAnsi="Arial" w:cs="Arial"/>
          <w:color w:val="2E2E2E"/>
          <w:sz w:val="24"/>
          <w:szCs w:val="24"/>
          <w:shd w:val="clear" w:color="auto" w:fill="FFFFFF"/>
        </w:rPr>
        <w:t>Veterans Day continues to be observed on November 11, regardless of what day of the week on which it falls. The restoration of the observance of Veterans Day to November 11 not only preserves the historical significance of the date, but helps focus attention on the important purpose of Veterans Day: A celebration to honor America's veterans for their patriotism, love of country, and willingness to serve and sacrifice for the common good.</w:t>
      </w:r>
    </w:p>
    <w:p w14:paraId="4DCC3381" w14:textId="09014938"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On November 11, 1919, President </w:t>
      </w:r>
      <w:hyperlink r:id="rId23" w:tooltip="Woodrow Wilson" w:history="1">
        <w:r>
          <w:rPr>
            <w:rStyle w:val="Hyperlink"/>
            <w:rFonts w:ascii="Arial" w:hAnsi="Arial" w:cs="Arial"/>
            <w:color w:val="3366CC"/>
            <w:lang w:val="en"/>
          </w:rPr>
          <w:t>Woodrow Wilson</w:t>
        </w:r>
      </w:hyperlink>
      <w:r>
        <w:rPr>
          <w:rFonts w:ascii="Arial" w:hAnsi="Arial" w:cs="Arial"/>
          <w:color w:val="202122"/>
          <w:lang w:val="en"/>
        </w:rPr>
        <w:t> issued a message to his countrymen on the first Armistice Day, in which he expressed what he felt the day meant to Americans:</w:t>
      </w:r>
    </w:p>
    <w:p w14:paraId="2DE0C943" w14:textId="1E4CCB9C" w:rsidR="006A4648" w:rsidRDefault="008D4408" w:rsidP="006A4648">
      <w:pPr>
        <w:pStyle w:val="NormalWeb"/>
        <w:shd w:val="clear" w:color="auto" w:fill="FFFFFF"/>
        <w:spacing w:before="0" w:beforeAutospacing="0" w:after="120" w:afterAutospacing="0"/>
        <w:rPr>
          <w:rFonts w:ascii="Arial" w:hAnsi="Arial" w:cs="Arial"/>
          <w:color w:val="202122"/>
          <w:lang w:val="en"/>
        </w:rPr>
      </w:pPr>
      <w:r>
        <w:rPr>
          <w:rFonts w:ascii="Arial" w:hAnsi="Arial" w:cs="Arial"/>
          <w:color w:val="202122"/>
          <w:lang w:val="en"/>
        </w:rPr>
        <w:t>“</w:t>
      </w:r>
      <w:r w:rsidR="006A4648">
        <w:rPr>
          <w:rFonts w:ascii="Arial" w:hAnsi="Arial" w:cs="Arial"/>
          <w:color w:val="202122"/>
          <w:lang w:val="en"/>
        </w:rPr>
        <w:t xml:space="preserve">A year </w:t>
      </w:r>
      <w:proofErr w:type="gramStart"/>
      <w:r w:rsidR="006A4648">
        <w:rPr>
          <w:rFonts w:ascii="Arial" w:hAnsi="Arial" w:cs="Arial"/>
          <w:color w:val="202122"/>
          <w:lang w:val="en"/>
        </w:rPr>
        <w:t>ago</w:t>
      </w:r>
      <w:proofErr w:type="gramEnd"/>
      <w:r w:rsidR="006A4648">
        <w:rPr>
          <w:rFonts w:ascii="Arial" w:hAnsi="Arial" w:cs="Arial"/>
          <w:color w:val="202122"/>
          <w:lang w:val="en"/>
        </w:rPr>
        <w:t xml:space="preserve"> today our enemies laid down their arms in accordance with an armistice which rendered them impotent to renew hostilities, and gave to the world an assured opportunity to reconstruct its shattered order and to work out in peace a new and more just set of international relations. The soldiers and people of the European Allies had fought and endured for more than four years to uphold the barrier of civilization against the aggressions of armed force. We ourselves had been in the conflict something more than a year and a half.</w:t>
      </w:r>
    </w:p>
    <w:p w14:paraId="2395D5C6" w14:textId="77777777"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With splendid forgetfulness of mere personal concerns, we remodeled our industries, concentrated our financial resources, increased our agricultural output, and assembled a great army, so that at the last our power was a decisive factor in the victory. We were able to bring the vast resources, material and moral, of a great and free people to the assistance of our associates in Europe who had suffered and sacrificed without limit in the cause for which we fought.</w:t>
      </w:r>
    </w:p>
    <w:p w14:paraId="4636DCE1" w14:textId="77777777"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Out of this victory there arose new possibilities of political freedom and economic concert. The war showed us the strength of great nations acting together for high purposes, and the victory of arms foretells the enduring conquests which can be made in peace when nations act justly and in furtherance of the common interests of men.</w:t>
      </w:r>
    </w:p>
    <w:p w14:paraId="41C4764F" w14:textId="3F92F2BE" w:rsidR="006A4648" w:rsidRDefault="006A4648" w:rsidP="006A4648">
      <w:pPr>
        <w:pStyle w:val="NormalWeb"/>
        <w:shd w:val="clear" w:color="auto" w:fill="FFFFFF"/>
        <w:spacing w:before="120" w:beforeAutospacing="0" w:after="0" w:afterAutospacing="0"/>
        <w:rPr>
          <w:rFonts w:ascii="Arial" w:hAnsi="Arial" w:cs="Arial"/>
          <w:color w:val="202122"/>
          <w:lang w:val="en"/>
        </w:rPr>
      </w:pPr>
      <w:r>
        <w:rPr>
          <w:rFonts w:ascii="Arial" w:hAnsi="Arial" w:cs="Arial"/>
          <w:color w:val="202122"/>
          <w:lang w:val="en"/>
        </w:rPr>
        <w:lastRenderedPageBreak/>
        <w:t>To us in America the reflections of Armistice Day will be filled with solemn pride in the heroism of those who died in the country's service, and with gratitude for the victory, both because of the thing from which it has freed us and because of the opportunity it has given America to show her sympathy with peace and justice in the councils of nations.</w:t>
      </w:r>
      <w:r w:rsidR="008D4408">
        <w:rPr>
          <w:rFonts w:ascii="Arial" w:hAnsi="Arial" w:cs="Arial"/>
          <w:color w:val="202122"/>
          <w:lang w:val="en"/>
        </w:rPr>
        <w:t xml:space="preserve">” </w:t>
      </w:r>
    </w:p>
    <w:p w14:paraId="28FB94FC" w14:textId="5BFB90F4"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The United States Congress adopted a resolution on June 4, 1926, requesting that President </w:t>
      </w:r>
      <w:hyperlink r:id="rId24" w:tooltip="Calvin Coolidge" w:history="1">
        <w:r>
          <w:rPr>
            <w:rStyle w:val="Hyperlink"/>
            <w:rFonts w:ascii="Arial" w:hAnsi="Arial" w:cs="Arial"/>
            <w:color w:val="3366CC"/>
            <w:lang w:val="en"/>
          </w:rPr>
          <w:t>Calvin Coolidge</w:t>
        </w:r>
      </w:hyperlink>
      <w:r>
        <w:rPr>
          <w:rFonts w:ascii="Arial" w:hAnsi="Arial" w:cs="Arial"/>
          <w:color w:val="202122"/>
          <w:lang w:val="en"/>
        </w:rPr>
        <w:t> issue annual proclamations calling for the observance of November 11 with appropriate ceremonies. A Congressional Act (52 Stat. 351; 5 U.S. Code, Sec. 87a) approved May 13, 1938, made November 11 in each year a legal holiday: "a day to be dedicated to the cause of world peace and to be thereafter celebrated and known as 'Armistice Day</w:t>
      </w:r>
      <w:r w:rsidR="008D4408">
        <w:rPr>
          <w:rFonts w:ascii="Arial" w:hAnsi="Arial" w:cs="Arial"/>
          <w:color w:val="202122"/>
          <w:lang w:val="en"/>
        </w:rPr>
        <w:t>”</w:t>
      </w:r>
      <w:r>
        <w:rPr>
          <w:rFonts w:ascii="Arial" w:hAnsi="Arial" w:cs="Arial"/>
          <w:color w:val="202122"/>
          <w:lang w:val="en"/>
        </w:rPr>
        <w:t>.</w:t>
      </w:r>
    </w:p>
    <w:p w14:paraId="0F615EC1" w14:textId="5CF4C8DD" w:rsidR="008D4408" w:rsidRDefault="008D440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noProof/>
          <w:color w:val="3366CC"/>
          <w:bdr w:val="none" w:sz="0" w:space="0" w:color="auto" w:frame="1"/>
          <w:lang w:val="en"/>
        </w:rPr>
        <w:drawing>
          <wp:anchor distT="0" distB="0" distL="114300" distR="114300" simplePos="0" relativeHeight="251655680" behindDoc="0" locked="0" layoutInCell="1" allowOverlap="1" wp14:anchorId="5151F578" wp14:editId="5ED2866C">
            <wp:simplePos x="0" y="0"/>
            <wp:positionH relativeFrom="column">
              <wp:posOffset>254423</wp:posOffset>
            </wp:positionH>
            <wp:positionV relativeFrom="paragraph">
              <wp:posOffset>88900</wp:posOffset>
            </wp:positionV>
            <wp:extent cx="2095500" cy="1397000"/>
            <wp:effectExtent l="0" t="0" r="0" b="0"/>
            <wp:wrapThrough wrapText="bothSides">
              <wp:wrapPolygon edited="0">
                <wp:start x="0" y="0"/>
                <wp:lineTo x="0" y="21207"/>
                <wp:lineTo x="21404" y="21207"/>
                <wp:lineTo x="21404" y="0"/>
                <wp:lineTo x="0" y="0"/>
              </wp:wrapPolygon>
            </wp:wrapThrough>
            <wp:docPr id="2" name="Picture 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5500" cy="1397000"/>
                    </a:xfrm>
                    <a:prstGeom prst="rect">
                      <a:avLst/>
                    </a:prstGeom>
                    <a:noFill/>
                    <a:ln>
                      <a:noFill/>
                    </a:ln>
                  </pic:spPr>
                </pic:pic>
              </a:graphicData>
            </a:graphic>
          </wp:anchor>
        </w:drawing>
      </w:r>
    </w:p>
    <w:p w14:paraId="568F4AAE" w14:textId="39637844" w:rsidR="006A4648" w:rsidRPr="008D4408" w:rsidRDefault="00655CB9" w:rsidP="008D4408">
      <w:pPr>
        <w:shd w:val="clear" w:color="auto" w:fill="FFFFFF"/>
        <w:rPr>
          <w:rFonts w:ascii="Arial" w:hAnsi="Arial" w:cs="Arial"/>
          <w:i/>
          <w:iCs/>
          <w:color w:val="202122"/>
          <w:lang w:val="en"/>
        </w:rPr>
      </w:pPr>
      <w:hyperlink r:id="rId27" w:tooltip="United States Army" w:history="1">
        <w:r w:rsidR="006A4648" w:rsidRPr="008D4408">
          <w:rPr>
            <w:rStyle w:val="Hyperlink"/>
            <w:rFonts w:ascii="Arial" w:hAnsi="Arial" w:cs="Arial"/>
            <w:i/>
            <w:iCs/>
            <w:color w:val="3366CC"/>
            <w:lang w:val="en"/>
          </w:rPr>
          <w:t>U.S. Army</w:t>
        </w:r>
      </w:hyperlink>
      <w:r w:rsidR="006A4648" w:rsidRPr="008D4408">
        <w:rPr>
          <w:rFonts w:ascii="Arial" w:hAnsi="Arial" w:cs="Arial"/>
          <w:i/>
          <w:iCs/>
          <w:color w:val="202122"/>
          <w:lang w:val="en"/>
        </w:rPr>
        <w:t> and </w:t>
      </w:r>
      <w:hyperlink r:id="rId28" w:tooltip="United States Air Force" w:history="1">
        <w:r w:rsidR="006A4648" w:rsidRPr="008D4408">
          <w:rPr>
            <w:rStyle w:val="Hyperlink"/>
            <w:rFonts w:ascii="Arial" w:hAnsi="Arial" w:cs="Arial"/>
            <w:i/>
            <w:iCs/>
            <w:color w:val="3366CC"/>
            <w:lang w:val="en"/>
          </w:rPr>
          <w:t>Air Force</w:t>
        </w:r>
      </w:hyperlink>
      <w:r w:rsidR="006A4648" w:rsidRPr="008D4408">
        <w:rPr>
          <w:rFonts w:ascii="Arial" w:hAnsi="Arial" w:cs="Arial"/>
          <w:i/>
          <w:iCs/>
          <w:color w:val="202122"/>
          <w:lang w:val="en"/>
        </w:rPr>
        <w:t> </w:t>
      </w:r>
      <w:hyperlink r:id="rId29" w:tooltip="Junior Reserve Officers' Training Corps" w:history="1">
        <w:r w:rsidR="006A4648" w:rsidRPr="008D4408">
          <w:rPr>
            <w:rStyle w:val="Hyperlink"/>
            <w:rFonts w:ascii="Arial" w:hAnsi="Arial" w:cs="Arial"/>
            <w:i/>
            <w:iCs/>
            <w:color w:val="3366CC"/>
            <w:lang w:val="en"/>
          </w:rPr>
          <w:t>Junior Reserve Officers' Training Corps</w:t>
        </w:r>
      </w:hyperlink>
      <w:r w:rsidR="006A4648" w:rsidRPr="008D4408">
        <w:rPr>
          <w:rFonts w:ascii="Arial" w:hAnsi="Arial" w:cs="Arial"/>
          <w:i/>
          <w:iCs/>
          <w:color w:val="202122"/>
          <w:lang w:val="en"/>
        </w:rPr>
        <w:t> cadets march during a Veterans Day parade in </w:t>
      </w:r>
      <w:hyperlink r:id="rId30" w:tooltip="Baltimore" w:history="1">
        <w:r w:rsidR="006A4648" w:rsidRPr="008D4408">
          <w:rPr>
            <w:rStyle w:val="Hyperlink"/>
            <w:rFonts w:ascii="Arial" w:hAnsi="Arial" w:cs="Arial"/>
            <w:i/>
            <w:iCs/>
            <w:color w:val="3366CC"/>
            <w:lang w:val="en"/>
          </w:rPr>
          <w:t>Baltimore</w:t>
        </w:r>
      </w:hyperlink>
      <w:r w:rsidR="006A4648" w:rsidRPr="008D4408">
        <w:rPr>
          <w:rFonts w:ascii="Arial" w:hAnsi="Arial" w:cs="Arial"/>
          <w:i/>
          <w:iCs/>
          <w:color w:val="202122"/>
          <w:lang w:val="en"/>
        </w:rPr>
        <w:t>, </w:t>
      </w:r>
      <w:hyperlink r:id="rId31" w:tooltip="Maryland" w:history="1">
        <w:r w:rsidR="006A4648" w:rsidRPr="008D4408">
          <w:rPr>
            <w:rStyle w:val="Hyperlink"/>
            <w:rFonts w:ascii="Arial" w:hAnsi="Arial" w:cs="Arial"/>
            <w:i/>
            <w:iCs/>
            <w:color w:val="3366CC"/>
            <w:lang w:val="en"/>
          </w:rPr>
          <w:t>Maryland</w:t>
        </w:r>
      </w:hyperlink>
      <w:r w:rsidR="006A4648" w:rsidRPr="008D4408">
        <w:rPr>
          <w:rFonts w:ascii="Arial" w:hAnsi="Arial" w:cs="Arial"/>
          <w:i/>
          <w:iCs/>
          <w:color w:val="202122"/>
          <w:lang w:val="en"/>
        </w:rPr>
        <w:t>, 2016</w:t>
      </w:r>
    </w:p>
    <w:p w14:paraId="5A67A52A" w14:textId="77777777" w:rsidR="008D4408" w:rsidRDefault="008D4408" w:rsidP="006A4648">
      <w:pPr>
        <w:pStyle w:val="NormalWeb"/>
        <w:shd w:val="clear" w:color="auto" w:fill="FFFFFF"/>
        <w:spacing w:before="120" w:beforeAutospacing="0" w:after="120" w:afterAutospacing="0"/>
        <w:rPr>
          <w:rFonts w:ascii="Arial" w:hAnsi="Arial" w:cs="Arial"/>
          <w:color w:val="202122"/>
          <w:lang w:val="en"/>
        </w:rPr>
      </w:pPr>
    </w:p>
    <w:p w14:paraId="08EB7192" w14:textId="77777777" w:rsidR="008D4408" w:rsidRDefault="008D4408" w:rsidP="006A4648">
      <w:pPr>
        <w:pStyle w:val="NormalWeb"/>
        <w:shd w:val="clear" w:color="auto" w:fill="FFFFFF"/>
        <w:spacing w:before="120" w:beforeAutospacing="0" w:after="120" w:afterAutospacing="0"/>
        <w:rPr>
          <w:rFonts w:ascii="Arial" w:hAnsi="Arial" w:cs="Arial"/>
          <w:color w:val="202122"/>
          <w:lang w:val="en"/>
        </w:rPr>
      </w:pPr>
    </w:p>
    <w:p w14:paraId="6785E2C8" w14:textId="77777777" w:rsidR="008D4408" w:rsidRDefault="008D4408" w:rsidP="006A4648">
      <w:pPr>
        <w:pStyle w:val="NormalWeb"/>
        <w:shd w:val="clear" w:color="auto" w:fill="FFFFFF"/>
        <w:spacing w:before="120" w:beforeAutospacing="0" w:after="120" w:afterAutospacing="0"/>
        <w:rPr>
          <w:rFonts w:ascii="Arial" w:hAnsi="Arial" w:cs="Arial"/>
          <w:color w:val="202122"/>
          <w:lang w:val="en"/>
        </w:rPr>
      </w:pPr>
    </w:p>
    <w:p w14:paraId="5230EBD2" w14:textId="1659FE55"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In 1945, </w:t>
      </w:r>
      <w:hyperlink r:id="rId32" w:tooltip="World War II" w:history="1">
        <w:r>
          <w:rPr>
            <w:rStyle w:val="Hyperlink"/>
            <w:rFonts w:ascii="Arial" w:hAnsi="Arial" w:cs="Arial"/>
            <w:color w:val="3366CC"/>
            <w:lang w:val="en"/>
          </w:rPr>
          <w:t>World War II</w:t>
        </w:r>
      </w:hyperlink>
      <w:r>
        <w:rPr>
          <w:rFonts w:ascii="Arial" w:hAnsi="Arial" w:cs="Arial"/>
          <w:color w:val="202122"/>
          <w:lang w:val="en"/>
        </w:rPr>
        <w:t> veteran Raymond Weeks from </w:t>
      </w:r>
      <w:hyperlink r:id="rId33" w:tooltip="Birmingham, Alabama" w:history="1">
        <w:r>
          <w:rPr>
            <w:rStyle w:val="Hyperlink"/>
            <w:rFonts w:ascii="Arial" w:hAnsi="Arial" w:cs="Arial"/>
            <w:color w:val="3366CC"/>
            <w:lang w:val="en"/>
          </w:rPr>
          <w:t>Birmingham, Alabama</w:t>
        </w:r>
      </w:hyperlink>
      <w:r>
        <w:rPr>
          <w:rFonts w:ascii="Arial" w:hAnsi="Arial" w:cs="Arial"/>
          <w:color w:val="202122"/>
          <w:lang w:val="en"/>
        </w:rPr>
        <w:t>, had the idea to expand Armistice Day to celebrate all veterans, not just those who died in </w:t>
      </w:r>
      <w:hyperlink r:id="rId34" w:tooltip="World War I" w:history="1">
        <w:r>
          <w:rPr>
            <w:rStyle w:val="Hyperlink"/>
            <w:rFonts w:ascii="Arial" w:hAnsi="Arial" w:cs="Arial"/>
            <w:color w:val="3366CC"/>
            <w:lang w:val="en"/>
          </w:rPr>
          <w:t>World War I</w:t>
        </w:r>
      </w:hyperlink>
      <w:r>
        <w:rPr>
          <w:rFonts w:ascii="Arial" w:hAnsi="Arial" w:cs="Arial"/>
          <w:color w:val="202122"/>
          <w:lang w:val="en"/>
        </w:rPr>
        <w:t>. Weeks led a delegation to Gen. Dwight Eisenhower, who supported the idea of National Veterans Day. Weeks led the first national celebration in 1947 in Alabama and annually until his death in 1985. President Reagan honored Weeks at the White House with the Presidential Citizenship Medal in 1982 as the driving force for the national holiday. </w:t>
      </w:r>
      <w:hyperlink r:id="rId35" w:tooltip="Elizabeth Dole" w:history="1">
        <w:r>
          <w:rPr>
            <w:rStyle w:val="Hyperlink"/>
            <w:rFonts w:ascii="Arial" w:hAnsi="Arial" w:cs="Arial"/>
            <w:color w:val="3366CC"/>
            <w:lang w:val="en"/>
          </w:rPr>
          <w:t>Elizabeth Dole</w:t>
        </w:r>
      </w:hyperlink>
      <w:r>
        <w:rPr>
          <w:rFonts w:ascii="Arial" w:hAnsi="Arial" w:cs="Arial"/>
          <w:color w:val="202122"/>
          <w:lang w:val="en"/>
        </w:rPr>
        <w:t>, who prepared the briefing for President Reagan, determined Weeks as the "Father of Veterans Day".</w:t>
      </w:r>
    </w:p>
    <w:p w14:paraId="39D3C5BC" w14:textId="39407191"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US Representative </w:t>
      </w:r>
      <w:hyperlink r:id="rId36" w:tooltip="Edward Herbert Rees" w:history="1">
        <w:r>
          <w:rPr>
            <w:rStyle w:val="Hyperlink"/>
            <w:rFonts w:ascii="Arial" w:hAnsi="Arial" w:cs="Arial"/>
            <w:color w:val="3366CC"/>
            <w:lang w:val="en"/>
          </w:rPr>
          <w:t>Ed Rees</w:t>
        </w:r>
      </w:hyperlink>
      <w:r>
        <w:rPr>
          <w:rFonts w:ascii="Arial" w:hAnsi="Arial" w:cs="Arial"/>
          <w:color w:val="202122"/>
          <w:lang w:val="en"/>
        </w:rPr>
        <w:t> from </w:t>
      </w:r>
      <w:hyperlink r:id="rId37" w:tooltip="Emporia, Kansas" w:history="1">
        <w:r>
          <w:rPr>
            <w:rStyle w:val="Hyperlink"/>
            <w:rFonts w:ascii="Arial" w:hAnsi="Arial" w:cs="Arial"/>
            <w:color w:val="3366CC"/>
            <w:lang w:val="en"/>
          </w:rPr>
          <w:t>Emporia, Kansas</w:t>
        </w:r>
      </w:hyperlink>
      <w:r>
        <w:rPr>
          <w:rFonts w:ascii="Arial" w:hAnsi="Arial" w:cs="Arial"/>
          <w:color w:val="202122"/>
          <w:lang w:val="en"/>
        </w:rPr>
        <w:t>, presented a bill establishing the holiday through Congress. President </w:t>
      </w:r>
      <w:hyperlink r:id="rId38" w:tooltip="Dwight D. Eisenhower" w:history="1">
        <w:r>
          <w:rPr>
            <w:rStyle w:val="Hyperlink"/>
            <w:rFonts w:ascii="Arial" w:hAnsi="Arial" w:cs="Arial"/>
            <w:color w:val="3366CC"/>
            <w:lang w:val="en"/>
          </w:rPr>
          <w:t>Dwight D. Eisenhower</w:t>
        </w:r>
      </w:hyperlink>
      <w:r>
        <w:rPr>
          <w:rFonts w:ascii="Arial" w:hAnsi="Arial" w:cs="Arial"/>
          <w:color w:val="202122"/>
          <w:lang w:val="en"/>
        </w:rPr>
        <w:t>, also from Kansas, signed the bill into law on May 26, 1954. It had been eight and a half years since Weeks held his first Armistice Day celebration for all veterans.</w:t>
      </w:r>
      <w:r w:rsidR="008D4408">
        <w:rPr>
          <w:rFonts w:ascii="Arial" w:hAnsi="Arial" w:cs="Arial"/>
          <w:color w:val="202122"/>
          <w:lang w:val="en"/>
        </w:rPr>
        <w:t xml:space="preserve"> </w:t>
      </w:r>
    </w:p>
    <w:p w14:paraId="0C558D19" w14:textId="64AD5E63"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Congress amended the bill on June 1, 1954, replacing "Armistice" with "Veterans," and it has been known as Veterans Day since.</w:t>
      </w:r>
      <w:r w:rsidR="008D4408">
        <w:rPr>
          <w:rFonts w:ascii="Arial" w:hAnsi="Arial" w:cs="Arial"/>
          <w:color w:val="202122"/>
          <w:lang w:val="en"/>
        </w:rPr>
        <w:t xml:space="preserve"> </w:t>
      </w:r>
    </w:p>
    <w:p w14:paraId="4912BCB7" w14:textId="5D2C3561"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The National Veterans Award was also created in 1954. Congressman Rees of Kansas received the first National Veterans Award in </w:t>
      </w:r>
      <w:hyperlink r:id="rId39" w:tooltip="Birmingham, Alabama" w:history="1">
        <w:r>
          <w:rPr>
            <w:rStyle w:val="Hyperlink"/>
            <w:rFonts w:ascii="Arial" w:hAnsi="Arial" w:cs="Arial"/>
            <w:color w:val="3366CC"/>
            <w:lang w:val="en"/>
          </w:rPr>
          <w:t>Birmingham, Alabama</w:t>
        </w:r>
      </w:hyperlink>
      <w:r>
        <w:rPr>
          <w:rFonts w:ascii="Arial" w:hAnsi="Arial" w:cs="Arial"/>
          <w:color w:val="202122"/>
          <w:lang w:val="en"/>
        </w:rPr>
        <w:t>, for his support in offering legislation to make Veterans Day a federal holiday.</w:t>
      </w:r>
      <w:r w:rsidR="008D4408">
        <w:rPr>
          <w:rFonts w:ascii="Arial" w:hAnsi="Arial" w:cs="Arial"/>
          <w:color w:val="202122"/>
          <w:lang w:val="en"/>
        </w:rPr>
        <w:t xml:space="preserve"> </w:t>
      </w:r>
    </w:p>
    <w:p w14:paraId="6EDEA101" w14:textId="7BE99519"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Although originally scheduled for celebration on November 11 of every year, starting in 1971 in accordance with the </w:t>
      </w:r>
      <w:hyperlink r:id="rId40" w:tooltip="Uniform Monday Holiday Act" w:history="1">
        <w:r>
          <w:rPr>
            <w:rStyle w:val="Hyperlink"/>
            <w:rFonts w:ascii="Arial" w:hAnsi="Arial" w:cs="Arial"/>
            <w:color w:val="3366CC"/>
            <w:lang w:val="en"/>
          </w:rPr>
          <w:t>Uniform Monday Holiday Act</w:t>
        </w:r>
      </w:hyperlink>
      <w:r>
        <w:rPr>
          <w:rFonts w:ascii="Arial" w:hAnsi="Arial" w:cs="Arial"/>
          <w:color w:val="202122"/>
          <w:lang w:val="en"/>
        </w:rPr>
        <w:t xml:space="preserve">, Veterans Day was moved to the fourth Monday of October (October 25, 1971; October 23, 1972; October 22, 1973; October 28, 1974; October 27, 1975; October 25, 1976, and October 24, 1977). In 1978, it was moved back to its original celebration on November 11. While the legal holiday remains on November 11, if that date happens to be on a Saturday or Sunday, </w:t>
      </w:r>
      <w:r w:rsidR="008D4408">
        <w:rPr>
          <w:rFonts w:ascii="Arial" w:hAnsi="Arial" w:cs="Arial"/>
          <w:noProof/>
          <w:color w:val="3366CC"/>
          <w:bdr w:val="none" w:sz="0" w:space="0" w:color="auto" w:frame="1"/>
          <w:lang w:val="en"/>
        </w:rPr>
        <w:lastRenderedPageBreak/>
        <w:drawing>
          <wp:anchor distT="0" distB="0" distL="114300" distR="114300" simplePos="0" relativeHeight="251666944" behindDoc="0" locked="0" layoutInCell="1" allowOverlap="1" wp14:anchorId="3152F7A3" wp14:editId="5E820466">
            <wp:simplePos x="0" y="0"/>
            <wp:positionH relativeFrom="margin">
              <wp:posOffset>-173355</wp:posOffset>
            </wp:positionH>
            <wp:positionV relativeFrom="margin">
              <wp:posOffset>-10161482</wp:posOffset>
            </wp:positionV>
            <wp:extent cx="1200150" cy="1600200"/>
            <wp:effectExtent l="0" t="0" r="0" b="0"/>
            <wp:wrapSquare wrapText="bothSides"/>
            <wp:docPr id="6" name="Picture 6">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0015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202122"/>
          <w:lang w:val="en"/>
        </w:rPr>
        <w:t>then federal government employees and a number of organizations will instead take the day off on the adjacent Friday or Monday, respectively.</w:t>
      </w:r>
      <w:r w:rsidR="008D4408">
        <w:rPr>
          <w:rFonts w:ascii="Arial" w:hAnsi="Arial" w:cs="Arial"/>
          <w:color w:val="202122"/>
          <w:lang w:val="en"/>
        </w:rPr>
        <w:t xml:space="preserve"> </w:t>
      </w:r>
    </w:p>
    <w:p w14:paraId="6DD38C1C" w14:textId="14E169A7" w:rsidR="006A4648" w:rsidRDefault="006A4648" w:rsidP="006A4648">
      <w:pPr>
        <w:pStyle w:val="Heading2"/>
        <w:pBdr>
          <w:bottom w:val="single" w:sz="6" w:space="0" w:color="A2A9B1"/>
        </w:pBdr>
        <w:shd w:val="clear" w:color="auto" w:fill="FFFFFF"/>
        <w:spacing w:before="240" w:beforeAutospacing="0" w:after="60" w:afterAutospacing="0"/>
        <w:rPr>
          <w:rFonts w:ascii="Georgia" w:hAnsi="Georgia" w:cs="Arial"/>
          <w:b w:val="0"/>
          <w:bCs w:val="0"/>
          <w:color w:val="000000"/>
          <w:lang w:val="en"/>
        </w:rPr>
      </w:pPr>
      <w:r>
        <w:rPr>
          <w:rStyle w:val="mw-headline"/>
          <w:rFonts w:ascii="Georgia" w:hAnsi="Georgia" w:cs="Arial"/>
          <w:b w:val="0"/>
          <w:bCs w:val="0"/>
          <w:color w:val="000000"/>
          <w:lang w:val="en"/>
        </w:rPr>
        <w:t>Observance</w:t>
      </w:r>
    </w:p>
    <w:p w14:paraId="67B30BF9" w14:textId="5BC48C6E" w:rsidR="006A4648" w:rsidRPr="008D4408" w:rsidRDefault="008D4408" w:rsidP="008D4408">
      <w:pPr>
        <w:shd w:val="clear" w:color="auto" w:fill="FFFFFF"/>
        <w:jc w:val="right"/>
        <w:rPr>
          <w:rFonts w:ascii="Arial" w:hAnsi="Arial" w:cs="Arial"/>
          <w:i/>
          <w:iCs/>
          <w:color w:val="202122"/>
          <w:sz w:val="20"/>
          <w:szCs w:val="20"/>
          <w:lang w:val="en"/>
        </w:rPr>
      </w:pPr>
      <w:r>
        <w:rPr>
          <w:rFonts w:ascii="Arial" w:hAnsi="Arial" w:cs="Arial"/>
          <w:i/>
          <w:iCs/>
          <w:color w:val="202122"/>
          <w:lang w:val="en"/>
        </w:rPr>
        <w:t xml:space="preserve">                                   </w:t>
      </w:r>
      <w:r>
        <w:rPr>
          <w:rFonts w:ascii="Arial" w:hAnsi="Arial" w:cs="Arial"/>
          <w:i/>
          <w:iCs/>
          <w:color w:val="202122"/>
          <w:lang w:val="en"/>
        </w:rPr>
        <w:tab/>
      </w:r>
      <w:r>
        <w:rPr>
          <w:rFonts w:ascii="Arial" w:hAnsi="Arial" w:cs="Arial"/>
          <w:i/>
          <w:iCs/>
          <w:color w:val="202122"/>
          <w:lang w:val="en"/>
        </w:rPr>
        <w:tab/>
      </w:r>
      <w:r>
        <w:rPr>
          <w:rFonts w:ascii="Arial" w:hAnsi="Arial" w:cs="Arial"/>
          <w:i/>
          <w:iCs/>
          <w:color w:val="202122"/>
          <w:lang w:val="en"/>
        </w:rPr>
        <w:tab/>
      </w:r>
      <w:r w:rsidR="006A4648" w:rsidRPr="008D4408">
        <w:rPr>
          <w:rFonts w:ascii="Arial" w:hAnsi="Arial" w:cs="Arial"/>
          <w:i/>
          <w:iCs/>
          <w:color w:val="202122"/>
          <w:sz w:val="20"/>
          <w:szCs w:val="20"/>
          <w:lang w:val="en"/>
        </w:rPr>
        <w:t>Poster for 2018 Veterans Day, on the occasion of the </w:t>
      </w:r>
      <w:hyperlink r:id="rId43" w:tooltip="Armistice Day centenary" w:history="1">
        <w:r w:rsidR="006A4648" w:rsidRPr="008D4408">
          <w:rPr>
            <w:rStyle w:val="Hyperlink"/>
            <w:rFonts w:ascii="Arial" w:hAnsi="Arial" w:cs="Arial"/>
            <w:i/>
            <w:iCs/>
            <w:color w:val="3366CC"/>
            <w:sz w:val="20"/>
            <w:szCs w:val="20"/>
            <w:lang w:val="en"/>
          </w:rPr>
          <w:t>100th anniversary</w:t>
        </w:r>
      </w:hyperlink>
      <w:r w:rsidR="006A4648" w:rsidRPr="008D4408">
        <w:rPr>
          <w:rFonts w:ascii="Arial" w:hAnsi="Arial" w:cs="Arial"/>
          <w:i/>
          <w:iCs/>
          <w:color w:val="202122"/>
          <w:sz w:val="20"/>
          <w:szCs w:val="20"/>
          <w:lang w:val="en"/>
        </w:rPr>
        <w:t> of the </w:t>
      </w:r>
      <w:hyperlink r:id="rId44" w:tooltip="Armistice Day" w:history="1">
        <w:r w:rsidR="006A4648" w:rsidRPr="008D4408">
          <w:rPr>
            <w:rStyle w:val="Hyperlink"/>
            <w:rFonts w:ascii="Arial" w:hAnsi="Arial" w:cs="Arial"/>
            <w:i/>
            <w:iCs/>
            <w:color w:val="3366CC"/>
            <w:sz w:val="20"/>
            <w:szCs w:val="20"/>
            <w:lang w:val="en"/>
          </w:rPr>
          <w:t>end</w:t>
        </w:r>
      </w:hyperlink>
      <w:r w:rsidR="006A4648" w:rsidRPr="008D4408">
        <w:rPr>
          <w:rFonts w:ascii="Arial" w:hAnsi="Arial" w:cs="Arial"/>
          <w:i/>
          <w:iCs/>
          <w:color w:val="202122"/>
          <w:sz w:val="20"/>
          <w:szCs w:val="20"/>
          <w:lang w:val="en"/>
        </w:rPr>
        <w:t> of </w:t>
      </w:r>
      <w:hyperlink r:id="rId45" w:tooltip="World War I" w:history="1">
        <w:r w:rsidR="006A4648" w:rsidRPr="008D4408">
          <w:rPr>
            <w:rStyle w:val="Hyperlink"/>
            <w:rFonts w:ascii="Arial" w:hAnsi="Arial" w:cs="Arial"/>
            <w:i/>
            <w:iCs/>
            <w:color w:val="3366CC"/>
            <w:sz w:val="20"/>
            <w:szCs w:val="20"/>
            <w:lang w:val="en"/>
          </w:rPr>
          <w:t>World War I</w:t>
        </w:r>
      </w:hyperlink>
    </w:p>
    <w:p w14:paraId="50232DDA" w14:textId="77777777" w:rsidR="008D4408" w:rsidRDefault="008D4408" w:rsidP="006A4648">
      <w:pPr>
        <w:pStyle w:val="NormalWeb"/>
        <w:shd w:val="clear" w:color="auto" w:fill="FFFFFF"/>
        <w:spacing w:before="120" w:beforeAutospacing="0" w:after="120" w:afterAutospacing="0"/>
        <w:rPr>
          <w:rFonts w:ascii="Arial" w:hAnsi="Arial" w:cs="Arial"/>
          <w:color w:val="202122"/>
          <w:lang w:val="en"/>
        </w:rPr>
      </w:pPr>
    </w:p>
    <w:p w14:paraId="344F23E1" w14:textId="77777777" w:rsidR="008D4408" w:rsidRDefault="008D4408" w:rsidP="006A4648">
      <w:pPr>
        <w:pStyle w:val="NormalWeb"/>
        <w:shd w:val="clear" w:color="auto" w:fill="FFFFFF"/>
        <w:spacing w:before="120" w:beforeAutospacing="0" w:after="120" w:afterAutospacing="0"/>
        <w:rPr>
          <w:rFonts w:ascii="Arial" w:hAnsi="Arial" w:cs="Arial"/>
          <w:color w:val="202122"/>
          <w:lang w:val="en"/>
        </w:rPr>
      </w:pPr>
    </w:p>
    <w:p w14:paraId="015C1E21" w14:textId="77777777" w:rsidR="008D4408" w:rsidRDefault="008D4408" w:rsidP="006A4648">
      <w:pPr>
        <w:pStyle w:val="NormalWeb"/>
        <w:shd w:val="clear" w:color="auto" w:fill="FFFFFF"/>
        <w:spacing w:before="120" w:beforeAutospacing="0" w:after="120" w:afterAutospacing="0"/>
        <w:rPr>
          <w:rFonts w:ascii="Arial" w:hAnsi="Arial" w:cs="Arial"/>
          <w:color w:val="202122"/>
          <w:lang w:val="en"/>
        </w:rPr>
      </w:pPr>
    </w:p>
    <w:p w14:paraId="05F4D518" w14:textId="77777777" w:rsidR="008D4408" w:rsidRDefault="008D4408" w:rsidP="006A4648">
      <w:pPr>
        <w:pStyle w:val="NormalWeb"/>
        <w:shd w:val="clear" w:color="auto" w:fill="FFFFFF"/>
        <w:spacing w:before="120" w:beforeAutospacing="0" w:after="120" w:afterAutospacing="0"/>
        <w:rPr>
          <w:rFonts w:ascii="Arial" w:hAnsi="Arial" w:cs="Arial"/>
          <w:color w:val="202122"/>
          <w:lang w:val="en"/>
        </w:rPr>
      </w:pPr>
    </w:p>
    <w:p w14:paraId="5ADF4EC2" w14:textId="45FC9534"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Because it is a </w:t>
      </w:r>
      <w:hyperlink r:id="rId46" w:tooltip="Federal holidays in the United States" w:history="1">
        <w:r>
          <w:rPr>
            <w:rStyle w:val="Hyperlink"/>
            <w:rFonts w:ascii="Arial" w:hAnsi="Arial" w:cs="Arial"/>
            <w:color w:val="3366CC"/>
            <w:lang w:val="en"/>
          </w:rPr>
          <w:t>federal holiday</w:t>
        </w:r>
      </w:hyperlink>
      <w:r>
        <w:rPr>
          <w:rFonts w:ascii="Arial" w:hAnsi="Arial" w:cs="Arial"/>
          <w:color w:val="202122"/>
          <w:lang w:val="en"/>
        </w:rPr>
        <w:t>, some American workers and many students have Veterans Day off from work or school. When Veterans Day falls on a Saturday then either Saturday or the preceding Friday may be designated as the holiday, whereas if it falls on a Sunday it is typically observed on the following Monday. When it falls on the weekend many private companies offer it as a floating holiday where employees can choose some other day. A </w:t>
      </w:r>
      <w:hyperlink r:id="rId47" w:tooltip="Society for Human Resource Management" w:history="1">
        <w:r>
          <w:rPr>
            <w:rStyle w:val="Hyperlink"/>
            <w:rFonts w:ascii="Arial" w:hAnsi="Arial" w:cs="Arial"/>
            <w:color w:val="3366CC"/>
            <w:lang w:val="en"/>
          </w:rPr>
          <w:t>Society for Human Resource Management</w:t>
        </w:r>
      </w:hyperlink>
      <w:r>
        <w:rPr>
          <w:rFonts w:ascii="Arial" w:hAnsi="Arial" w:cs="Arial"/>
          <w:color w:val="202122"/>
          <w:lang w:val="en"/>
        </w:rPr>
        <w:t xml:space="preserve"> poll in 2010 found </w:t>
      </w:r>
      <w:r w:rsidR="008D4408">
        <w:rPr>
          <w:rFonts w:ascii="Arial" w:hAnsi="Arial" w:cs="Arial"/>
          <w:color w:val="202122"/>
          <w:lang w:val="en"/>
        </w:rPr>
        <w:t>t</w:t>
      </w:r>
      <w:r>
        <w:rPr>
          <w:rFonts w:ascii="Arial" w:hAnsi="Arial" w:cs="Arial"/>
          <w:color w:val="202122"/>
          <w:lang w:val="en"/>
        </w:rPr>
        <w:t>hat 21 percent of employers planned to observe the holiday in 2011.</w:t>
      </w:r>
      <w:r w:rsidR="008D4408">
        <w:rPr>
          <w:rFonts w:ascii="Arial" w:hAnsi="Arial" w:cs="Arial"/>
          <w:color w:val="202122"/>
          <w:lang w:val="en"/>
        </w:rPr>
        <w:t xml:space="preserve"> </w:t>
      </w:r>
    </w:p>
    <w:p w14:paraId="43DD599E" w14:textId="40E25A05"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Legally, two minutes of silence is recommended to be observed at 2:11pm </w:t>
      </w:r>
      <w:hyperlink r:id="rId48" w:tooltip="Eastern Standard Time" w:history="1">
        <w:r>
          <w:rPr>
            <w:rStyle w:val="Hyperlink"/>
            <w:rFonts w:ascii="Arial" w:hAnsi="Arial" w:cs="Arial"/>
            <w:color w:val="3366CC"/>
            <w:lang w:val="en"/>
          </w:rPr>
          <w:t>Eastern Standard Time</w:t>
        </w:r>
      </w:hyperlink>
      <w:r>
        <w:rPr>
          <w:rFonts w:ascii="Arial" w:hAnsi="Arial" w:cs="Arial"/>
          <w:color w:val="202122"/>
          <w:lang w:val="en"/>
        </w:rPr>
        <w:t>.</w:t>
      </w:r>
      <w:r w:rsidR="008D4408">
        <w:rPr>
          <w:rFonts w:ascii="Arial" w:hAnsi="Arial" w:cs="Arial"/>
          <w:color w:val="202122"/>
          <w:lang w:val="en"/>
        </w:rPr>
        <w:t xml:space="preserve"> </w:t>
      </w:r>
    </w:p>
    <w:p w14:paraId="1DC3E6E1" w14:textId="284D79D3"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Non-essential federal government offices are closed. No mail is delivered. All federal workers are paid for the holiday; those who are required to work on the holiday sometimes receive holiday pay for that day in addition to their wages.</w:t>
      </w:r>
      <w:r w:rsidR="008D4408">
        <w:rPr>
          <w:rFonts w:ascii="Arial" w:hAnsi="Arial" w:cs="Arial"/>
          <w:color w:val="202122"/>
          <w:lang w:val="en"/>
        </w:rPr>
        <w:t xml:space="preserve"> </w:t>
      </w:r>
    </w:p>
    <w:p w14:paraId="7F7D0F77" w14:textId="77777777" w:rsidR="006A4648" w:rsidRDefault="006A4648" w:rsidP="006A4648">
      <w:pPr>
        <w:pStyle w:val="Heading3"/>
        <w:shd w:val="clear" w:color="auto" w:fill="FFFFFF"/>
        <w:spacing w:before="72"/>
        <w:rPr>
          <w:rFonts w:ascii="Arial" w:hAnsi="Arial" w:cs="Arial"/>
          <w:color w:val="000000"/>
          <w:sz w:val="29"/>
          <w:szCs w:val="29"/>
          <w:lang w:val="en"/>
        </w:rPr>
      </w:pPr>
      <w:r>
        <w:rPr>
          <w:rStyle w:val="mw-headline"/>
          <w:rFonts w:ascii="Arial" w:hAnsi="Arial" w:cs="Arial"/>
          <w:color w:val="000000"/>
          <w:sz w:val="29"/>
          <w:szCs w:val="29"/>
          <w:lang w:val="en"/>
        </w:rPr>
        <w:t>Armistice Day</w:t>
      </w:r>
    </w:p>
    <w:p w14:paraId="7BC73E3D" w14:textId="58BEEC58"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In his Armistice Day address to Congress, Wilson was sensitive to the psychological toll of the lean War years: "Hunger does not breed reform; it breeds madness," he remarked. As Veterans Day and the birthday of the </w:t>
      </w:r>
      <w:hyperlink r:id="rId49" w:tooltip="United States Marine Corps" w:history="1">
        <w:r>
          <w:rPr>
            <w:rStyle w:val="Hyperlink"/>
            <w:rFonts w:ascii="Arial" w:hAnsi="Arial" w:cs="Arial"/>
            <w:color w:val="3366CC"/>
            <w:lang w:val="en"/>
          </w:rPr>
          <w:t>United States Marine Corps</w:t>
        </w:r>
      </w:hyperlink>
      <w:r>
        <w:rPr>
          <w:rFonts w:ascii="Arial" w:hAnsi="Arial" w:cs="Arial"/>
          <w:color w:val="202122"/>
          <w:lang w:val="en"/>
        </w:rPr>
        <w:t> (November 10, 1775) are only one day apart, that branch of the Armed Forces customarily observes both occasions as a 96-hour liberty period.</w:t>
      </w:r>
      <w:r w:rsidR="008D4408">
        <w:rPr>
          <w:rFonts w:ascii="Arial" w:hAnsi="Arial" w:cs="Arial"/>
          <w:color w:val="202122"/>
          <w:lang w:val="en"/>
        </w:rPr>
        <w:t xml:space="preserve"> </w:t>
      </w:r>
    </w:p>
    <w:p w14:paraId="25ABADA9" w14:textId="0933EFB1" w:rsidR="006A4648" w:rsidRDefault="00655CB9" w:rsidP="006A4648">
      <w:pPr>
        <w:pStyle w:val="NormalWeb"/>
        <w:shd w:val="clear" w:color="auto" w:fill="FFFFFF"/>
        <w:spacing w:before="120" w:beforeAutospacing="0" w:after="120" w:afterAutospacing="0"/>
        <w:rPr>
          <w:rFonts w:ascii="Arial" w:hAnsi="Arial" w:cs="Arial"/>
          <w:color w:val="202122"/>
          <w:lang w:val="en"/>
        </w:rPr>
      </w:pPr>
      <w:hyperlink r:id="rId50" w:tooltip="Election Day (United States)" w:history="1">
        <w:r w:rsidR="006A4648">
          <w:rPr>
            <w:rStyle w:val="Hyperlink"/>
            <w:rFonts w:ascii="Arial" w:hAnsi="Arial" w:cs="Arial"/>
            <w:color w:val="3366CC"/>
            <w:lang w:val="en"/>
          </w:rPr>
          <w:t>Election Day</w:t>
        </w:r>
      </w:hyperlink>
      <w:r w:rsidR="006A4648">
        <w:rPr>
          <w:rFonts w:ascii="Arial" w:hAnsi="Arial" w:cs="Arial"/>
          <w:color w:val="202122"/>
          <w:lang w:val="en"/>
        </w:rPr>
        <w:t> is a regular working day, while Veterans Day, which typically falls the following week, is a federal holiday. The </w:t>
      </w:r>
      <w:hyperlink r:id="rId51" w:tooltip="National Commission on Federal Election Reform (page does not exist)" w:history="1">
        <w:r w:rsidR="006A4648">
          <w:rPr>
            <w:rStyle w:val="Hyperlink"/>
            <w:rFonts w:ascii="Arial" w:hAnsi="Arial" w:cs="Arial"/>
            <w:color w:val="D73333"/>
            <w:lang w:val="en"/>
          </w:rPr>
          <w:t>National Commission on Federal Election Reform</w:t>
        </w:r>
      </w:hyperlink>
      <w:r w:rsidR="006A4648">
        <w:rPr>
          <w:rFonts w:ascii="Arial" w:hAnsi="Arial" w:cs="Arial"/>
          <w:color w:val="202122"/>
          <w:lang w:val="en"/>
        </w:rPr>
        <w:t> called for the holidays to be merged, so citizens can have a day off to vote. They state this as a way to honor voting by exercising democratic rights.</w:t>
      </w:r>
      <w:r w:rsidR="008D4408">
        <w:rPr>
          <w:rFonts w:ascii="Arial" w:hAnsi="Arial" w:cs="Arial"/>
          <w:color w:val="202122"/>
          <w:lang w:val="en"/>
        </w:rPr>
        <w:t xml:space="preserve"> </w:t>
      </w:r>
    </w:p>
    <w:p w14:paraId="4631FDD7" w14:textId="77777777" w:rsidR="006A4648" w:rsidRDefault="006A4648" w:rsidP="006A4648">
      <w:pPr>
        <w:pStyle w:val="Heading3"/>
        <w:shd w:val="clear" w:color="auto" w:fill="FFFFFF"/>
        <w:spacing w:before="72"/>
        <w:rPr>
          <w:rFonts w:ascii="Arial" w:hAnsi="Arial" w:cs="Arial"/>
          <w:color w:val="000000"/>
          <w:sz w:val="29"/>
          <w:szCs w:val="29"/>
          <w:lang w:val="en"/>
        </w:rPr>
      </w:pPr>
      <w:r>
        <w:rPr>
          <w:rStyle w:val="mw-headline"/>
          <w:rFonts w:ascii="Arial" w:hAnsi="Arial" w:cs="Arial"/>
          <w:color w:val="000000"/>
          <w:sz w:val="29"/>
          <w:szCs w:val="29"/>
          <w:lang w:val="en"/>
        </w:rPr>
        <w:t>Spelling of Veterans Day</w:t>
      </w:r>
    </w:p>
    <w:p w14:paraId="06E40BF5" w14:textId="2C876690" w:rsidR="006A4648" w:rsidRDefault="006A4648" w:rsidP="006A4648">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t>While the holiday is commonly printed as </w:t>
      </w:r>
      <w:r>
        <w:rPr>
          <w:rFonts w:ascii="Arial" w:hAnsi="Arial" w:cs="Arial"/>
          <w:i/>
          <w:iCs/>
          <w:color w:val="202122"/>
          <w:lang w:val="en"/>
        </w:rPr>
        <w:t>Veteran's Day</w:t>
      </w:r>
      <w:r>
        <w:rPr>
          <w:rFonts w:ascii="Arial" w:hAnsi="Arial" w:cs="Arial"/>
          <w:color w:val="202122"/>
          <w:lang w:val="en"/>
        </w:rPr>
        <w:t> or </w:t>
      </w:r>
      <w:r>
        <w:rPr>
          <w:rFonts w:ascii="Arial" w:hAnsi="Arial" w:cs="Arial"/>
          <w:i/>
          <w:iCs/>
          <w:color w:val="202122"/>
          <w:lang w:val="en"/>
        </w:rPr>
        <w:t>Veterans' Day</w:t>
      </w:r>
      <w:r>
        <w:rPr>
          <w:rFonts w:ascii="Arial" w:hAnsi="Arial" w:cs="Arial"/>
          <w:color w:val="202122"/>
          <w:lang w:val="en"/>
        </w:rPr>
        <w:t> in calendars and advertisements, the United States Department of Veterans Affairs website states that the </w:t>
      </w:r>
      <w:hyperlink r:id="rId52" w:tooltip="Attributive noun" w:history="1">
        <w:r>
          <w:rPr>
            <w:rStyle w:val="Hyperlink"/>
            <w:rFonts w:ascii="Arial" w:hAnsi="Arial" w:cs="Arial"/>
            <w:color w:val="3366CC"/>
            <w:lang w:val="en"/>
          </w:rPr>
          <w:t>attributive</w:t>
        </w:r>
      </w:hyperlink>
      <w:r>
        <w:rPr>
          <w:rFonts w:ascii="Arial" w:hAnsi="Arial" w:cs="Arial"/>
          <w:color w:val="202122"/>
          <w:lang w:val="en"/>
        </w:rPr>
        <w:t> (no apostrophe) rather than the </w:t>
      </w:r>
      <w:hyperlink r:id="rId53" w:tooltip="Possessive case" w:history="1">
        <w:r>
          <w:rPr>
            <w:rStyle w:val="Hyperlink"/>
            <w:rFonts w:ascii="Arial" w:hAnsi="Arial" w:cs="Arial"/>
            <w:color w:val="3366CC"/>
            <w:lang w:val="en"/>
          </w:rPr>
          <w:t>possessive case</w:t>
        </w:r>
      </w:hyperlink>
      <w:r>
        <w:rPr>
          <w:rFonts w:ascii="Arial" w:hAnsi="Arial" w:cs="Arial"/>
          <w:color w:val="202122"/>
          <w:lang w:val="en"/>
        </w:rPr>
        <w:t> is the official spelling "because it is not a day that 'belongs' to veterans, it is a day for honoring all veterans."</w:t>
      </w:r>
      <w:r w:rsidR="008D4408">
        <w:rPr>
          <w:rFonts w:ascii="Arial" w:hAnsi="Arial" w:cs="Arial"/>
          <w:color w:val="202122"/>
          <w:lang w:val="en"/>
        </w:rPr>
        <w:t xml:space="preserve"> </w:t>
      </w:r>
    </w:p>
    <w:p w14:paraId="27D6AD99" w14:textId="77777777" w:rsidR="00170046" w:rsidRPr="00523F5E" w:rsidRDefault="00170046">
      <w:pPr>
        <w:rPr>
          <w:sz w:val="24"/>
          <w:szCs w:val="24"/>
        </w:rPr>
      </w:pPr>
    </w:p>
    <w:sectPr w:rsidR="00170046" w:rsidRPr="00523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913F1"/>
    <w:multiLevelType w:val="multilevel"/>
    <w:tmpl w:val="889A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F240F"/>
    <w:multiLevelType w:val="multilevel"/>
    <w:tmpl w:val="2540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F6F04"/>
    <w:multiLevelType w:val="multilevel"/>
    <w:tmpl w:val="560C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641465"/>
    <w:multiLevelType w:val="multilevel"/>
    <w:tmpl w:val="47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0281B"/>
    <w:multiLevelType w:val="multilevel"/>
    <w:tmpl w:val="7722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BE7F7E"/>
    <w:multiLevelType w:val="hybridMultilevel"/>
    <w:tmpl w:val="C22E1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658493">
    <w:abstractNumId w:val="5"/>
  </w:num>
  <w:num w:numId="2" w16cid:durableId="1906254937">
    <w:abstractNumId w:val="4"/>
  </w:num>
  <w:num w:numId="3" w16cid:durableId="310332487">
    <w:abstractNumId w:val="2"/>
  </w:num>
  <w:num w:numId="4" w16cid:durableId="727799359">
    <w:abstractNumId w:val="1"/>
  </w:num>
  <w:num w:numId="5" w16cid:durableId="493303615">
    <w:abstractNumId w:val="3"/>
  </w:num>
  <w:num w:numId="6" w16cid:durableId="12716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1EB9"/>
    <w:rsid w:val="0009113C"/>
    <w:rsid w:val="00170046"/>
    <w:rsid w:val="0032604D"/>
    <w:rsid w:val="00523F5E"/>
    <w:rsid w:val="00655CB9"/>
    <w:rsid w:val="006A4648"/>
    <w:rsid w:val="00883755"/>
    <w:rsid w:val="008A7DE7"/>
    <w:rsid w:val="008B1EB9"/>
    <w:rsid w:val="008B6D45"/>
    <w:rsid w:val="008D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980F"/>
  <w15:docId w15:val="{D53F4629-9EC6-4F3C-A94E-64DF133D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08"/>
  </w:style>
  <w:style w:type="paragraph" w:styleId="Heading1">
    <w:name w:val="heading 1"/>
    <w:basedOn w:val="Normal"/>
    <w:next w:val="Normal"/>
    <w:link w:val="Heading1Char"/>
    <w:uiPriority w:val="9"/>
    <w:qFormat/>
    <w:rsid w:val="006A46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B1E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A46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1EB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1E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83755"/>
    <w:pPr>
      <w:ind w:left="720"/>
      <w:contextualSpacing/>
    </w:pPr>
  </w:style>
  <w:style w:type="character" w:customStyle="1" w:styleId="Heading1Char">
    <w:name w:val="Heading 1 Char"/>
    <w:basedOn w:val="DefaultParagraphFont"/>
    <w:link w:val="Heading1"/>
    <w:uiPriority w:val="9"/>
    <w:rsid w:val="006A464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A4648"/>
    <w:rPr>
      <w:rFonts w:asciiTheme="majorHAnsi" w:eastAsiaTheme="majorEastAsia" w:hAnsiTheme="majorHAnsi" w:cstheme="majorBidi"/>
      <w:color w:val="1F4D78" w:themeColor="accent1" w:themeShade="7F"/>
      <w:sz w:val="24"/>
      <w:szCs w:val="24"/>
    </w:rPr>
  </w:style>
  <w:style w:type="character" w:customStyle="1" w:styleId="mw-page-title-main">
    <w:name w:val="mw-page-title-main"/>
    <w:basedOn w:val="DefaultParagraphFont"/>
    <w:rsid w:val="006A4648"/>
  </w:style>
  <w:style w:type="character" w:customStyle="1" w:styleId="vector-dropdown-label-text">
    <w:name w:val="vector-dropdown-label-text"/>
    <w:basedOn w:val="DefaultParagraphFont"/>
    <w:rsid w:val="006A4648"/>
  </w:style>
  <w:style w:type="paragraph" w:customStyle="1" w:styleId="selected">
    <w:name w:val="selected"/>
    <w:basedOn w:val="Normal"/>
    <w:rsid w:val="006A46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4648"/>
    <w:rPr>
      <w:color w:val="0000FF"/>
      <w:u w:val="single"/>
    </w:rPr>
  </w:style>
  <w:style w:type="paragraph" w:customStyle="1" w:styleId="vector-tab-noicon">
    <w:name w:val="vector-tab-noicon"/>
    <w:basedOn w:val="Normal"/>
    <w:rsid w:val="006A46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list-item">
    <w:name w:val="mw-list-item"/>
    <w:basedOn w:val="Normal"/>
    <w:rsid w:val="006A46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therproject-link">
    <w:name w:val="wb-otherproject-link"/>
    <w:basedOn w:val="Normal"/>
    <w:rsid w:val="006A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default-size">
    <w:name w:val="mw-default-size"/>
    <w:basedOn w:val="DefaultParagraphFont"/>
    <w:rsid w:val="006A4648"/>
  </w:style>
  <w:style w:type="character" w:customStyle="1" w:styleId="mw-headline">
    <w:name w:val="mw-headline"/>
    <w:basedOn w:val="DefaultParagraphFont"/>
    <w:rsid w:val="006A4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7736">
      <w:bodyDiv w:val="1"/>
      <w:marLeft w:val="0"/>
      <w:marRight w:val="0"/>
      <w:marTop w:val="0"/>
      <w:marBottom w:val="0"/>
      <w:divBdr>
        <w:top w:val="none" w:sz="0" w:space="0" w:color="auto"/>
        <w:left w:val="none" w:sz="0" w:space="0" w:color="auto"/>
        <w:bottom w:val="none" w:sz="0" w:space="0" w:color="auto"/>
        <w:right w:val="none" w:sz="0" w:space="0" w:color="auto"/>
      </w:divBdr>
    </w:div>
    <w:div w:id="1174342830">
      <w:bodyDiv w:val="1"/>
      <w:marLeft w:val="0"/>
      <w:marRight w:val="0"/>
      <w:marTop w:val="0"/>
      <w:marBottom w:val="0"/>
      <w:divBdr>
        <w:top w:val="none" w:sz="0" w:space="0" w:color="auto"/>
        <w:left w:val="none" w:sz="0" w:space="0" w:color="auto"/>
        <w:bottom w:val="none" w:sz="0" w:space="0" w:color="auto"/>
        <w:right w:val="none" w:sz="0" w:space="0" w:color="auto"/>
      </w:divBdr>
      <w:divsChild>
        <w:div w:id="545608184">
          <w:marLeft w:val="0"/>
          <w:marRight w:val="-180"/>
          <w:marTop w:val="0"/>
          <w:marBottom w:val="0"/>
          <w:divBdr>
            <w:top w:val="none" w:sz="0" w:space="0" w:color="auto"/>
            <w:left w:val="none" w:sz="0" w:space="0" w:color="auto"/>
            <w:bottom w:val="none" w:sz="0" w:space="0" w:color="auto"/>
            <w:right w:val="none" w:sz="0" w:space="0" w:color="auto"/>
          </w:divBdr>
        </w:div>
        <w:div w:id="1018854000">
          <w:marLeft w:val="0"/>
          <w:marRight w:val="0"/>
          <w:marTop w:val="0"/>
          <w:marBottom w:val="0"/>
          <w:divBdr>
            <w:top w:val="none" w:sz="0" w:space="0" w:color="auto"/>
            <w:left w:val="none" w:sz="0" w:space="0" w:color="auto"/>
            <w:bottom w:val="none" w:sz="0" w:space="0" w:color="auto"/>
            <w:right w:val="none" w:sz="0" w:space="0" w:color="auto"/>
          </w:divBdr>
          <w:divsChild>
            <w:div w:id="1529174657">
              <w:marLeft w:val="0"/>
              <w:marRight w:val="0"/>
              <w:marTop w:val="0"/>
              <w:marBottom w:val="15"/>
              <w:divBdr>
                <w:top w:val="none" w:sz="0" w:space="0" w:color="auto"/>
                <w:left w:val="none" w:sz="0" w:space="0" w:color="auto"/>
                <w:bottom w:val="none" w:sz="0" w:space="0" w:color="auto"/>
                <w:right w:val="none" w:sz="0" w:space="0" w:color="auto"/>
              </w:divBdr>
              <w:divsChild>
                <w:div w:id="1744335771">
                  <w:marLeft w:val="-120"/>
                  <w:marRight w:val="0"/>
                  <w:marTop w:val="0"/>
                  <w:marBottom w:val="0"/>
                  <w:divBdr>
                    <w:top w:val="none" w:sz="0" w:space="0" w:color="auto"/>
                    <w:left w:val="none" w:sz="0" w:space="0" w:color="auto"/>
                    <w:bottom w:val="none" w:sz="0" w:space="0" w:color="auto"/>
                    <w:right w:val="none" w:sz="0" w:space="0" w:color="auto"/>
                  </w:divBdr>
                  <w:divsChild>
                    <w:div w:id="2062750440">
                      <w:marLeft w:val="0"/>
                      <w:marRight w:val="0"/>
                      <w:marTop w:val="0"/>
                      <w:marBottom w:val="0"/>
                      <w:divBdr>
                        <w:top w:val="none" w:sz="0" w:space="0" w:color="auto"/>
                        <w:left w:val="none" w:sz="0" w:space="0" w:color="auto"/>
                        <w:bottom w:val="none" w:sz="0" w:space="0" w:color="auto"/>
                        <w:right w:val="none" w:sz="0" w:space="0" w:color="auto"/>
                      </w:divBdr>
                      <w:divsChild>
                        <w:div w:id="6889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8230">
                  <w:marLeft w:val="0"/>
                  <w:marRight w:val="-120"/>
                  <w:marTop w:val="0"/>
                  <w:marBottom w:val="0"/>
                  <w:divBdr>
                    <w:top w:val="none" w:sz="0" w:space="0" w:color="auto"/>
                    <w:left w:val="none" w:sz="0" w:space="0" w:color="auto"/>
                    <w:bottom w:val="none" w:sz="0" w:space="0" w:color="auto"/>
                    <w:right w:val="none" w:sz="0" w:space="0" w:color="auto"/>
                  </w:divBdr>
                  <w:divsChild>
                    <w:div w:id="2141223712">
                      <w:marLeft w:val="0"/>
                      <w:marRight w:val="0"/>
                      <w:marTop w:val="0"/>
                      <w:marBottom w:val="0"/>
                      <w:divBdr>
                        <w:top w:val="none" w:sz="0" w:space="0" w:color="auto"/>
                        <w:left w:val="none" w:sz="0" w:space="0" w:color="auto"/>
                        <w:bottom w:val="none" w:sz="0" w:space="0" w:color="auto"/>
                        <w:right w:val="none" w:sz="0" w:space="0" w:color="auto"/>
                      </w:divBdr>
                      <w:divsChild>
                        <w:div w:id="1962300829">
                          <w:marLeft w:val="0"/>
                          <w:marRight w:val="0"/>
                          <w:marTop w:val="0"/>
                          <w:marBottom w:val="0"/>
                          <w:divBdr>
                            <w:top w:val="none" w:sz="0" w:space="0" w:color="auto"/>
                            <w:left w:val="none" w:sz="0" w:space="0" w:color="auto"/>
                            <w:bottom w:val="none" w:sz="0" w:space="0" w:color="auto"/>
                            <w:right w:val="none" w:sz="0" w:space="0" w:color="auto"/>
                          </w:divBdr>
                        </w:div>
                      </w:divsChild>
                    </w:div>
                    <w:div w:id="686907998">
                      <w:marLeft w:val="120"/>
                      <w:marRight w:val="120"/>
                      <w:marTop w:val="0"/>
                      <w:marBottom w:val="0"/>
                      <w:divBdr>
                        <w:top w:val="none" w:sz="0" w:space="0" w:color="auto"/>
                        <w:left w:val="none" w:sz="0" w:space="0" w:color="auto"/>
                        <w:bottom w:val="none" w:sz="0" w:space="0" w:color="auto"/>
                        <w:right w:val="none" w:sz="0" w:space="0" w:color="auto"/>
                      </w:divBdr>
                      <w:divsChild>
                        <w:div w:id="1555660399">
                          <w:marLeft w:val="0"/>
                          <w:marRight w:val="0"/>
                          <w:marTop w:val="0"/>
                          <w:marBottom w:val="0"/>
                          <w:divBdr>
                            <w:top w:val="single" w:sz="6" w:space="3" w:color="A2A9B1"/>
                            <w:left w:val="single" w:sz="6" w:space="0" w:color="A2A9B1"/>
                            <w:bottom w:val="single" w:sz="6" w:space="3" w:color="A2A9B1"/>
                            <w:right w:val="single" w:sz="6" w:space="0" w:color="A2A9B1"/>
                          </w:divBdr>
                          <w:divsChild>
                            <w:div w:id="876550758">
                              <w:marLeft w:val="0"/>
                              <w:marRight w:val="0"/>
                              <w:marTop w:val="0"/>
                              <w:marBottom w:val="0"/>
                              <w:divBdr>
                                <w:top w:val="none" w:sz="0" w:space="0" w:color="auto"/>
                                <w:left w:val="none" w:sz="0" w:space="0" w:color="auto"/>
                                <w:bottom w:val="none" w:sz="0" w:space="0" w:color="auto"/>
                                <w:right w:val="none" w:sz="0" w:space="0" w:color="auto"/>
                              </w:divBdr>
                              <w:divsChild>
                                <w:div w:id="1433673007">
                                  <w:marLeft w:val="0"/>
                                  <w:marRight w:val="0"/>
                                  <w:marTop w:val="0"/>
                                  <w:marBottom w:val="0"/>
                                  <w:divBdr>
                                    <w:top w:val="none" w:sz="0" w:space="0" w:color="auto"/>
                                    <w:left w:val="none" w:sz="0" w:space="0" w:color="auto"/>
                                    <w:bottom w:val="none" w:sz="0" w:space="0" w:color="auto"/>
                                    <w:right w:val="none" w:sz="0" w:space="0" w:color="auto"/>
                                  </w:divBdr>
                                  <w:divsChild>
                                    <w:div w:id="823545983">
                                      <w:marLeft w:val="0"/>
                                      <w:marRight w:val="0"/>
                                      <w:marTop w:val="0"/>
                                      <w:marBottom w:val="0"/>
                                      <w:divBdr>
                                        <w:top w:val="none" w:sz="0" w:space="0" w:color="auto"/>
                                        <w:left w:val="none" w:sz="0" w:space="0" w:color="auto"/>
                                        <w:bottom w:val="single" w:sz="6" w:space="0" w:color="EAECF0"/>
                                        <w:right w:val="none" w:sz="0" w:space="0" w:color="auto"/>
                                      </w:divBdr>
                                      <w:divsChild>
                                        <w:div w:id="1831368343">
                                          <w:marLeft w:val="0"/>
                                          <w:marRight w:val="0"/>
                                          <w:marTop w:val="0"/>
                                          <w:marBottom w:val="0"/>
                                          <w:divBdr>
                                            <w:top w:val="none" w:sz="0" w:space="0" w:color="auto"/>
                                            <w:left w:val="none" w:sz="0" w:space="0" w:color="auto"/>
                                            <w:bottom w:val="none" w:sz="0" w:space="0" w:color="auto"/>
                                            <w:right w:val="none" w:sz="0" w:space="0" w:color="auto"/>
                                          </w:divBdr>
                                        </w:div>
                                      </w:divsChild>
                                    </w:div>
                                    <w:div w:id="107748221">
                                      <w:marLeft w:val="0"/>
                                      <w:marRight w:val="0"/>
                                      <w:marTop w:val="0"/>
                                      <w:marBottom w:val="0"/>
                                      <w:divBdr>
                                        <w:top w:val="none" w:sz="0" w:space="0" w:color="auto"/>
                                        <w:left w:val="none" w:sz="0" w:space="0" w:color="auto"/>
                                        <w:bottom w:val="single" w:sz="6" w:space="0" w:color="EAECF0"/>
                                        <w:right w:val="none" w:sz="0" w:space="0" w:color="auto"/>
                                      </w:divBdr>
                                      <w:divsChild>
                                        <w:div w:id="835195482">
                                          <w:marLeft w:val="0"/>
                                          <w:marRight w:val="0"/>
                                          <w:marTop w:val="0"/>
                                          <w:marBottom w:val="0"/>
                                          <w:divBdr>
                                            <w:top w:val="none" w:sz="0" w:space="0" w:color="auto"/>
                                            <w:left w:val="none" w:sz="0" w:space="0" w:color="auto"/>
                                            <w:bottom w:val="none" w:sz="0" w:space="0" w:color="auto"/>
                                            <w:right w:val="none" w:sz="0" w:space="0" w:color="auto"/>
                                          </w:divBdr>
                                        </w:div>
                                      </w:divsChild>
                                    </w:div>
                                    <w:div w:id="2000116438">
                                      <w:marLeft w:val="0"/>
                                      <w:marRight w:val="0"/>
                                      <w:marTop w:val="0"/>
                                      <w:marBottom w:val="0"/>
                                      <w:divBdr>
                                        <w:top w:val="none" w:sz="0" w:space="0" w:color="auto"/>
                                        <w:left w:val="none" w:sz="0" w:space="0" w:color="auto"/>
                                        <w:bottom w:val="none" w:sz="0" w:space="0" w:color="auto"/>
                                        <w:right w:val="none" w:sz="0" w:space="0" w:color="auto"/>
                                      </w:divBdr>
                                      <w:divsChild>
                                        <w:div w:id="8613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426609">
          <w:marLeft w:val="0"/>
          <w:marRight w:val="0"/>
          <w:marTop w:val="0"/>
          <w:marBottom w:val="0"/>
          <w:divBdr>
            <w:top w:val="none" w:sz="0" w:space="0" w:color="auto"/>
            <w:left w:val="none" w:sz="0" w:space="0" w:color="auto"/>
            <w:bottom w:val="none" w:sz="0" w:space="0" w:color="auto"/>
            <w:right w:val="none" w:sz="0" w:space="0" w:color="auto"/>
          </w:divBdr>
          <w:divsChild>
            <w:div w:id="770781961">
              <w:marLeft w:val="0"/>
              <w:marRight w:val="0"/>
              <w:marTop w:val="0"/>
              <w:marBottom w:val="0"/>
              <w:divBdr>
                <w:top w:val="none" w:sz="0" w:space="0" w:color="auto"/>
                <w:left w:val="none" w:sz="0" w:space="0" w:color="auto"/>
                <w:bottom w:val="none" w:sz="0" w:space="0" w:color="auto"/>
                <w:right w:val="none" w:sz="0" w:space="0" w:color="auto"/>
              </w:divBdr>
              <w:divsChild>
                <w:div w:id="53822976">
                  <w:marLeft w:val="0"/>
                  <w:marRight w:val="0"/>
                  <w:marTop w:val="120"/>
                  <w:marBottom w:val="0"/>
                  <w:divBdr>
                    <w:top w:val="none" w:sz="0" w:space="0" w:color="auto"/>
                    <w:left w:val="none" w:sz="0" w:space="0" w:color="auto"/>
                    <w:bottom w:val="none" w:sz="0" w:space="0" w:color="auto"/>
                    <w:right w:val="none" w:sz="0" w:space="0" w:color="auto"/>
                  </w:divBdr>
                  <w:divsChild>
                    <w:div w:id="1113331263">
                      <w:marLeft w:val="0"/>
                      <w:marRight w:val="0"/>
                      <w:marTop w:val="0"/>
                      <w:marBottom w:val="0"/>
                      <w:divBdr>
                        <w:top w:val="none" w:sz="0" w:space="0" w:color="auto"/>
                        <w:left w:val="none" w:sz="0" w:space="0" w:color="auto"/>
                        <w:bottom w:val="none" w:sz="0" w:space="0" w:color="auto"/>
                        <w:right w:val="none" w:sz="0" w:space="0" w:color="auto"/>
                      </w:divBdr>
                      <w:divsChild>
                        <w:div w:id="11748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3893">
                  <w:marLeft w:val="0"/>
                  <w:marRight w:val="0"/>
                  <w:marTop w:val="120"/>
                  <w:marBottom w:val="0"/>
                  <w:divBdr>
                    <w:top w:val="none" w:sz="0" w:space="0" w:color="auto"/>
                    <w:left w:val="none" w:sz="0" w:space="0" w:color="auto"/>
                    <w:bottom w:val="none" w:sz="0" w:space="0" w:color="auto"/>
                    <w:right w:val="none" w:sz="0" w:space="0" w:color="auto"/>
                  </w:divBdr>
                </w:div>
              </w:divsChild>
            </w:div>
            <w:div w:id="1103036780">
              <w:marLeft w:val="0"/>
              <w:marRight w:val="0"/>
              <w:marTop w:val="240"/>
              <w:marBottom w:val="0"/>
              <w:divBdr>
                <w:top w:val="none" w:sz="0" w:space="0" w:color="auto"/>
                <w:left w:val="none" w:sz="0" w:space="0" w:color="auto"/>
                <w:bottom w:val="none" w:sz="0" w:space="0" w:color="auto"/>
                <w:right w:val="none" w:sz="0" w:space="0" w:color="auto"/>
              </w:divBdr>
              <w:divsChild>
                <w:div w:id="1759446375">
                  <w:marLeft w:val="0"/>
                  <w:marRight w:val="0"/>
                  <w:marTop w:val="0"/>
                  <w:marBottom w:val="0"/>
                  <w:divBdr>
                    <w:top w:val="none" w:sz="0" w:space="0" w:color="auto"/>
                    <w:left w:val="none" w:sz="0" w:space="0" w:color="auto"/>
                    <w:bottom w:val="none" w:sz="0" w:space="0" w:color="auto"/>
                    <w:right w:val="none" w:sz="0" w:space="0" w:color="auto"/>
                  </w:divBdr>
                  <w:divsChild>
                    <w:div w:id="2120755429">
                      <w:marLeft w:val="0"/>
                      <w:marRight w:val="0"/>
                      <w:marTop w:val="0"/>
                      <w:marBottom w:val="120"/>
                      <w:divBdr>
                        <w:top w:val="none" w:sz="0" w:space="0" w:color="auto"/>
                        <w:left w:val="none" w:sz="0" w:space="0" w:color="auto"/>
                        <w:bottom w:val="none" w:sz="0" w:space="0" w:color="auto"/>
                        <w:right w:val="none" w:sz="0" w:space="0" w:color="auto"/>
                      </w:divBdr>
                    </w:div>
                    <w:div w:id="1676151491">
                      <w:marLeft w:val="0"/>
                      <w:marRight w:val="0"/>
                      <w:marTop w:val="0"/>
                      <w:marBottom w:val="0"/>
                      <w:divBdr>
                        <w:top w:val="none" w:sz="0" w:space="0" w:color="auto"/>
                        <w:left w:val="none" w:sz="0" w:space="0" w:color="auto"/>
                        <w:bottom w:val="none" w:sz="0" w:space="0" w:color="auto"/>
                        <w:right w:val="none" w:sz="0" w:space="0" w:color="auto"/>
                      </w:divBdr>
                    </w:div>
                    <w:div w:id="9005181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Federal_holidays_in_the_United_States" TargetMode="External"/><Relationship Id="rId18" Type="http://schemas.openxmlformats.org/officeDocument/2006/relationships/hyperlink" Target="https://en.wikipedia.org/wiki/World_War_I" TargetMode="External"/><Relationship Id="rId26" Type="http://schemas.openxmlformats.org/officeDocument/2006/relationships/image" Target="media/image2.jpeg"/><Relationship Id="rId39" Type="http://schemas.openxmlformats.org/officeDocument/2006/relationships/hyperlink" Target="https://en.wikipedia.org/wiki/Birmingham,_Alabama" TargetMode="External"/><Relationship Id="rId21" Type="http://schemas.openxmlformats.org/officeDocument/2006/relationships/hyperlink" Target="https://en.wikipedia.org/wiki/Armed_Forces_Day" TargetMode="External"/><Relationship Id="rId34" Type="http://schemas.openxmlformats.org/officeDocument/2006/relationships/hyperlink" Target="https://en.wikipedia.org/wiki/World_War_I" TargetMode="External"/><Relationship Id="rId42" Type="http://schemas.openxmlformats.org/officeDocument/2006/relationships/image" Target="media/image3.jpeg"/><Relationship Id="rId47" Type="http://schemas.openxmlformats.org/officeDocument/2006/relationships/hyperlink" Target="https://en.wikipedia.org/wiki/Society_for_Human_Resource_Management" TargetMode="External"/><Relationship Id="rId50" Type="http://schemas.openxmlformats.org/officeDocument/2006/relationships/hyperlink" Target="https://en.wikipedia.org/wiki/Election_Day_(United_States)" TargetMode="External"/><Relationship Id="rId55" Type="http://schemas.openxmlformats.org/officeDocument/2006/relationships/theme" Target="theme/theme1.xml"/><Relationship Id="rId7" Type="http://schemas.openxmlformats.org/officeDocument/2006/relationships/hyperlink" Target="https://en.wikipedia.org/wiki/World_War_I" TargetMode="External"/><Relationship Id="rId2" Type="http://schemas.openxmlformats.org/officeDocument/2006/relationships/styles" Target="styles.xml"/><Relationship Id="rId16" Type="http://schemas.openxmlformats.org/officeDocument/2006/relationships/hyperlink" Target="https://en.wikipedia.org/wiki/Armistice_Day" TargetMode="External"/><Relationship Id="rId29" Type="http://schemas.openxmlformats.org/officeDocument/2006/relationships/hyperlink" Target="https://en.wikipedia.org/wiki/Junior_Reserve_Officers%27_Training_Corps" TargetMode="External"/><Relationship Id="rId11" Type="http://schemas.openxmlformats.org/officeDocument/2006/relationships/hyperlink" Target="https://en.wikipedia.org/wiki/Doughboy" TargetMode="External"/><Relationship Id="rId24" Type="http://schemas.openxmlformats.org/officeDocument/2006/relationships/hyperlink" Target="https://en.wikipedia.org/wiki/Calvin_Coolidge" TargetMode="External"/><Relationship Id="rId32" Type="http://schemas.openxmlformats.org/officeDocument/2006/relationships/hyperlink" Target="https://en.wikipedia.org/wiki/World_War_II" TargetMode="External"/><Relationship Id="rId37" Type="http://schemas.openxmlformats.org/officeDocument/2006/relationships/hyperlink" Target="https://en.wikipedia.org/wiki/Emporia,_Kansas" TargetMode="External"/><Relationship Id="rId40" Type="http://schemas.openxmlformats.org/officeDocument/2006/relationships/hyperlink" Target="https://en.wikipedia.org/wiki/Uniform_Monday_Holiday_Act" TargetMode="External"/><Relationship Id="rId45" Type="http://schemas.openxmlformats.org/officeDocument/2006/relationships/hyperlink" Target="https://en.wikipedia.org/wiki/World_War_I" TargetMode="External"/><Relationship Id="rId53" Type="http://schemas.openxmlformats.org/officeDocument/2006/relationships/hyperlink" Target="https://en.wikipedia.org/wiki/Possessive_case" TargetMode="External"/><Relationship Id="rId5" Type="http://schemas.openxmlformats.org/officeDocument/2006/relationships/hyperlink" Target="https://en.wikipedia.org/wiki/File:World_War_I_veteran_Joseph_Ambrose,_86,_at_the_dedication_day_parade_for_the_Vietnam_Veterans_Memorial_in_1982.jpg" TargetMode="External"/><Relationship Id="rId10" Type="http://schemas.openxmlformats.org/officeDocument/2006/relationships/hyperlink" Target="https://en.wikipedia.org/wiki/Brodie_helmet" TargetMode="External"/><Relationship Id="rId19" Type="http://schemas.openxmlformats.org/officeDocument/2006/relationships/hyperlink" Target="https://en.wikipedia.org/wiki/Armistice_with_Germany" TargetMode="External"/><Relationship Id="rId31" Type="http://schemas.openxmlformats.org/officeDocument/2006/relationships/hyperlink" Target="https://en.wikipedia.org/wiki/Maryland" TargetMode="External"/><Relationship Id="rId44" Type="http://schemas.openxmlformats.org/officeDocument/2006/relationships/hyperlink" Target="https://en.wikipedia.org/wiki/Armistice_Day" TargetMode="External"/><Relationship Id="rId52" Type="http://schemas.openxmlformats.org/officeDocument/2006/relationships/hyperlink" Target="https://en.wikipedia.org/wiki/Attributive_noun" TargetMode="External"/><Relationship Id="rId4" Type="http://schemas.openxmlformats.org/officeDocument/2006/relationships/webSettings" Target="webSettings.xml"/><Relationship Id="rId9" Type="http://schemas.openxmlformats.org/officeDocument/2006/relationships/hyperlink" Target="https://en.wikipedia.org/wiki/Vietnam_Veterans_Memorial" TargetMode="External"/><Relationship Id="rId14" Type="http://schemas.openxmlformats.org/officeDocument/2006/relationships/hyperlink" Target="https://en.wikipedia.org/wiki/Veteran" TargetMode="External"/><Relationship Id="rId22" Type="http://schemas.openxmlformats.org/officeDocument/2006/relationships/hyperlink" Target="https://en.wikipedia.org/wiki/Women_Veterans_Day" TargetMode="External"/><Relationship Id="rId27" Type="http://schemas.openxmlformats.org/officeDocument/2006/relationships/hyperlink" Target="https://en.wikipedia.org/wiki/United_States_Army" TargetMode="External"/><Relationship Id="rId30" Type="http://schemas.openxmlformats.org/officeDocument/2006/relationships/hyperlink" Target="https://en.wikipedia.org/wiki/Baltimore" TargetMode="External"/><Relationship Id="rId35" Type="http://schemas.openxmlformats.org/officeDocument/2006/relationships/hyperlink" Target="https://en.wikipedia.org/wiki/Elizabeth_Dole" TargetMode="External"/><Relationship Id="rId43" Type="http://schemas.openxmlformats.org/officeDocument/2006/relationships/hyperlink" Target="https://en.wikipedia.org/wiki/Armistice_Day_centenary" TargetMode="External"/><Relationship Id="rId48" Type="http://schemas.openxmlformats.org/officeDocument/2006/relationships/hyperlink" Target="https://en.wikipedia.org/wiki/Eastern_Standard_Time" TargetMode="External"/><Relationship Id="rId8" Type="http://schemas.openxmlformats.org/officeDocument/2006/relationships/hyperlink" Target="https://en.wikipedia.org/wiki/Joseph_F._Ambrose" TargetMode="External"/><Relationship Id="rId51" Type="http://schemas.openxmlformats.org/officeDocument/2006/relationships/hyperlink" Target="https://en.wikipedia.org/w/index.php?title=National_Commission_on_Federal_Election_Reform&amp;action=edit&amp;redlink=1" TargetMode="External"/><Relationship Id="rId3" Type="http://schemas.openxmlformats.org/officeDocument/2006/relationships/settings" Target="settings.xml"/><Relationship Id="rId12" Type="http://schemas.openxmlformats.org/officeDocument/2006/relationships/hyperlink" Target="https://en.wikipedia.org/wiki/Korean_War" TargetMode="External"/><Relationship Id="rId17" Type="http://schemas.openxmlformats.org/officeDocument/2006/relationships/hyperlink" Target="https://en.wikipedia.org/wiki/Remembrance_Day" TargetMode="External"/><Relationship Id="rId25" Type="http://schemas.openxmlformats.org/officeDocument/2006/relationships/hyperlink" Target="https://en.wikipedia.org/wiki/File:Veterans_Day_parade_in_Baltimore,_2016.jpg" TargetMode="External"/><Relationship Id="rId33" Type="http://schemas.openxmlformats.org/officeDocument/2006/relationships/hyperlink" Target="https://en.wikipedia.org/wiki/Birmingham,_Alabama" TargetMode="External"/><Relationship Id="rId38" Type="http://schemas.openxmlformats.org/officeDocument/2006/relationships/hyperlink" Target="https://en.wikipedia.org/wiki/Dwight_D._Eisenhower" TargetMode="External"/><Relationship Id="rId46" Type="http://schemas.openxmlformats.org/officeDocument/2006/relationships/hyperlink" Target="https://en.wikipedia.org/wiki/Federal_holidays_in_the_United_States" TargetMode="External"/><Relationship Id="rId20" Type="http://schemas.openxmlformats.org/officeDocument/2006/relationships/hyperlink" Target="https://en.wikipedia.org/wiki/Memorial_Day" TargetMode="External"/><Relationship Id="rId41" Type="http://schemas.openxmlformats.org/officeDocument/2006/relationships/hyperlink" Target="https://en.wikipedia.org/wiki/File:Veterans_Day_poster_2018.jpg"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en.wikipedia.org/wiki/United_States_Armed_Forces" TargetMode="External"/><Relationship Id="rId23" Type="http://schemas.openxmlformats.org/officeDocument/2006/relationships/hyperlink" Target="https://en.wikipedia.org/wiki/Woodrow_Wilson" TargetMode="External"/><Relationship Id="rId28" Type="http://schemas.openxmlformats.org/officeDocument/2006/relationships/hyperlink" Target="https://en.wikipedia.org/wiki/United_States_Air_Force" TargetMode="External"/><Relationship Id="rId36" Type="http://schemas.openxmlformats.org/officeDocument/2006/relationships/hyperlink" Target="https://en.wikipedia.org/wiki/Edward_Herbert_Rees" TargetMode="External"/><Relationship Id="rId49" Type="http://schemas.openxmlformats.org/officeDocument/2006/relationships/hyperlink" Target="https://en.wikipedia.org/wiki/United_States_Marine_Cor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Richburg</dc:creator>
  <cp:keywords/>
  <dc:description/>
  <cp:lastModifiedBy>Evelyn Richburg</cp:lastModifiedBy>
  <cp:revision>2</cp:revision>
  <dcterms:created xsi:type="dcterms:W3CDTF">2023-11-04T02:56:00Z</dcterms:created>
  <dcterms:modified xsi:type="dcterms:W3CDTF">2023-11-04T02:56:00Z</dcterms:modified>
</cp:coreProperties>
</file>